
<file path=[Content_Types].xml><?xml version="1.0" encoding="utf-8"?>
<Types xmlns="http://schemas.openxmlformats.org/package/2006/content-types">
  <Override PartName="/docProps/core.xml" ContentType="application/vnd.openxmlformats-package.core-properties+xml"/>
  <Override PartName="/word/diagrams/layout1.xml" ContentType="application/vnd.openxmlformats-officedocument.drawingml.diagramLayout+xml"/>
  <Override PartName="/word/settings.xml" ContentType="application/vnd.openxmlformats-officedocument.wordprocessingml.settings+xml"/>
  <Default Extension="xml" ContentType="application/xml"/>
  <Override PartName="/word/footer1.xml" ContentType="application/vnd.openxmlformats-officedocument.wordprocessingml.footer+xml"/>
  <Override PartName="/word/diagrams/quickStyle1.xml" ContentType="application/vnd.openxmlformats-officedocument.drawingml.diagramStyle+xml"/>
  <Override PartName="/word/document.xml" ContentType="application/vnd.openxmlformats-officedocument.wordprocessingml.document.main+xml"/>
  <Override PartName="/word/diagrams/colors1.xml" ContentType="application/vnd.openxmlformats-officedocument.drawingml.diagramColors+xml"/>
  <Override PartName="/word/fontTable.xml" ContentType="application/vnd.openxmlformats-officedocument.wordprocessingml.fontTable+xml"/>
  <Override PartName="/docProps/app.xml" ContentType="application/vnd.openxmlformats-officedocument.extended-properties+xml"/>
  <Default Extension="rels" ContentType="application/vnd.openxmlformats-package.relationships+xml"/>
  <Override PartName="/word/styles.xml" ContentType="application/vnd.openxmlformats-officedocument.wordprocessingml.styles+xml"/>
  <Override PartName="/word/webSettings.xml" ContentType="application/vnd.openxmlformats-officedocument.wordprocessingml.webSettings+xml"/>
  <Override PartName="/word/footer3.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Override PartName="/word/footer2.xml" ContentType="application/vnd.openxmlformats-officedocument.wordprocessingml.footer+xml"/>
  <Default Extension="jpeg" ContentType="image/jpeg"/>
  <Override PartName="/word/footer4.xml" ContentType="application/vnd.openxmlformats-officedocument.wordprocessingml.footer+xml"/>
  <Override PartName="/word/diagrams/data1.xml" ContentType="application/vnd.openxmlformats-officedocument.drawingml.diagramData+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534253" w:rsidRPr="005F66C9" w:rsidRDefault="00534253" w:rsidP="00EF4091">
      <w:pPr>
        <w:jc w:val="center"/>
        <w:rPr>
          <w:b/>
          <w:sz w:val="40"/>
        </w:rPr>
      </w:pPr>
      <w:r w:rsidRPr="005F66C9">
        <w:rPr>
          <w:b/>
          <w:sz w:val="40"/>
        </w:rPr>
        <w:t>BUSINESS PLAN</w:t>
      </w:r>
    </w:p>
    <w:p w:rsidR="007617CF" w:rsidRPr="005F66C9" w:rsidRDefault="00EF4091" w:rsidP="00534253">
      <w:pPr>
        <w:jc w:val="center"/>
        <w:rPr>
          <w:b/>
          <w:sz w:val="40"/>
        </w:rPr>
      </w:pPr>
      <w:r w:rsidRPr="005F66C9">
        <w:rPr>
          <w:b/>
          <w:sz w:val="40"/>
        </w:rPr>
        <w:t>FOR</w:t>
      </w:r>
    </w:p>
    <w:p w:rsidR="007617CF" w:rsidRPr="005F66C9" w:rsidRDefault="007617CF" w:rsidP="00EF4091">
      <w:pPr>
        <w:jc w:val="center"/>
        <w:rPr>
          <w:rFonts w:ascii="Clubland" w:hAnsi="Clubland"/>
          <w:color w:val="FF0000"/>
          <w:sz w:val="96"/>
        </w:rPr>
      </w:pPr>
      <w:r w:rsidRPr="005F66C9">
        <w:rPr>
          <w:rFonts w:ascii="Clubland" w:hAnsi="Clubland"/>
          <w:color w:val="FF0000"/>
          <w:sz w:val="96"/>
        </w:rPr>
        <w:t>VXGaming LLC</w:t>
      </w:r>
    </w:p>
    <w:p w:rsidR="00534253" w:rsidRDefault="00534253" w:rsidP="00EF4091">
      <w:pPr>
        <w:jc w:val="center"/>
        <w:rPr>
          <w:rFonts w:asciiTheme="majorHAnsi" w:hAnsiTheme="majorHAnsi"/>
          <w:sz w:val="48"/>
        </w:rPr>
      </w:pPr>
    </w:p>
    <w:p w:rsidR="00FD5D74" w:rsidRDefault="00176B9D" w:rsidP="00EF4091">
      <w:pPr>
        <w:jc w:val="center"/>
        <w:rPr>
          <w:rFonts w:asciiTheme="majorHAnsi" w:hAnsiTheme="majorHAnsi"/>
          <w:sz w:val="48"/>
        </w:rPr>
      </w:pPr>
      <w:r>
        <w:rPr>
          <w:rFonts w:asciiTheme="majorHAnsi" w:hAnsiTheme="majorHAnsi"/>
          <w:sz w:val="48"/>
        </w:rPr>
        <w:t>by</w:t>
      </w:r>
    </w:p>
    <w:p w:rsidR="00FD5D74" w:rsidRPr="00176B9D" w:rsidRDefault="00FD5D74" w:rsidP="00EF4091">
      <w:pPr>
        <w:jc w:val="center"/>
        <w:rPr>
          <w:rFonts w:asciiTheme="majorHAnsi" w:hAnsiTheme="majorHAnsi"/>
          <w:b/>
          <w:sz w:val="48"/>
        </w:rPr>
      </w:pPr>
      <w:r w:rsidRPr="00176B9D">
        <w:rPr>
          <w:rFonts w:asciiTheme="majorHAnsi" w:hAnsiTheme="majorHAnsi"/>
          <w:b/>
          <w:sz w:val="48"/>
        </w:rPr>
        <w:t>Aake Christian Gregertsen</w:t>
      </w:r>
    </w:p>
    <w:p w:rsidR="00176B9D" w:rsidRDefault="00176B9D" w:rsidP="00EF4091">
      <w:pPr>
        <w:jc w:val="center"/>
        <w:rPr>
          <w:rFonts w:asciiTheme="majorHAnsi" w:hAnsiTheme="majorHAnsi"/>
          <w:sz w:val="48"/>
        </w:rPr>
      </w:pPr>
    </w:p>
    <w:p w:rsidR="00FD5D74" w:rsidRPr="00176B9D" w:rsidRDefault="00E01463" w:rsidP="00EF4091">
      <w:pPr>
        <w:jc w:val="center"/>
        <w:rPr>
          <w:rFonts w:asciiTheme="majorHAnsi" w:hAnsiTheme="majorHAnsi"/>
          <w:sz w:val="40"/>
        </w:rPr>
      </w:pPr>
      <w:hyperlink r:id="rId5" w:history="1">
        <w:r w:rsidR="00FD5D74" w:rsidRPr="00176B9D">
          <w:rPr>
            <w:rStyle w:val="Hyperlink"/>
            <w:rFonts w:asciiTheme="majorHAnsi" w:hAnsiTheme="majorHAnsi"/>
            <w:sz w:val="40"/>
          </w:rPr>
          <w:t>Aake.gregertsen@gmail.com</w:t>
        </w:r>
      </w:hyperlink>
    </w:p>
    <w:p w:rsidR="00FD5D74" w:rsidRPr="00176B9D" w:rsidRDefault="00FD5D74" w:rsidP="00EF4091">
      <w:pPr>
        <w:jc w:val="center"/>
        <w:rPr>
          <w:rFonts w:asciiTheme="majorHAnsi" w:hAnsiTheme="majorHAnsi"/>
          <w:sz w:val="40"/>
        </w:rPr>
      </w:pPr>
      <w:r w:rsidRPr="00176B9D">
        <w:rPr>
          <w:rFonts w:asciiTheme="majorHAnsi" w:hAnsiTheme="majorHAnsi"/>
          <w:sz w:val="40"/>
        </w:rPr>
        <w:t>3338 Peachtree RD NE #2605</w:t>
      </w:r>
    </w:p>
    <w:p w:rsidR="00176B9D" w:rsidRDefault="00FD5D74" w:rsidP="00EF4091">
      <w:pPr>
        <w:jc w:val="center"/>
        <w:rPr>
          <w:rFonts w:asciiTheme="majorHAnsi" w:hAnsiTheme="majorHAnsi"/>
          <w:sz w:val="40"/>
        </w:rPr>
      </w:pPr>
      <w:r w:rsidRPr="00176B9D">
        <w:rPr>
          <w:rFonts w:asciiTheme="majorHAnsi" w:hAnsiTheme="majorHAnsi"/>
          <w:sz w:val="40"/>
        </w:rPr>
        <w:t>Atlanta, GA, 30326</w:t>
      </w:r>
    </w:p>
    <w:p w:rsidR="00176B9D" w:rsidRDefault="00176B9D" w:rsidP="00EF4091">
      <w:pPr>
        <w:jc w:val="center"/>
        <w:rPr>
          <w:rFonts w:asciiTheme="majorHAnsi" w:hAnsiTheme="majorHAnsi"/>
          <w:sz w:val="40"/>
        </w:rPr>
      </w:pPr>
    </w:p>
    <w:p w:rsidR="00176B9D" w:rsidRDefault="00176B9D" w:rsidP="00EF4091">
      <w:pPr>
        <w:jc w:val="center"/>
        <w:rPr>
          <w:rFonts w:asciiTheme="majorHAnsi" w:hAnsiTheme="majorHAnsi"/>
          <w:sz w:val="40"/>
        </w:rPr>
      </w:pPr>
    </w:p>
    <w:p w:rsidR="00EF4091" w:rsidRPr="00176B9D" w:rsidRDefault="008809D0" w:rsidP="00EF4091">
      <w:pPr>
        <w:jc w:val="center"/>
        <w:rPr>
          <w:rFonts w:asciiTheme="majorHAnsi" w:hAnsiTheme="majorHAnsi"/>
          <w:sz w:val="28"/>
        </w:rPr>
      </w:pPr>
      <w:r>
        <w:rPr>
          <w:rFonts w:asciiTheme="majorHAnsi" w:hAnsiTheme="majorHAnsi"/>
          <w:sz w:val="28"/>
        </w:rPr>
        <w:t>Version: 1.0b</w:t>
      </w:r>
    </w:p>
    <w:p w:rsidR="00765453" w:rsidRDefault="00765453" w:rsidP="00EF4091">
      <w:pPr>
        <w:jc w:val="center"/>
        <w:rPr>
          <w:sz w:val="40"/>
        </w:rPr>
      </w:pPr>
    </w:p>
    <w:p w:rsidR="00765453" w:rsidRDefault="00765453" w:rsidP="00765453">
      <w:pPr>
        <w:rPr>
          <w:b/>
        </w:rPr>
      </w:pPr>
    </w:p>
    <w:p w:rsidR="00765453" w:rsidRDefault="00765453" w:rsidP="00765453">
      <w:pPr>
        <w:rPr>
          <w:b/>
        </w:rPr>
      </w:pPr>
    </w:p>
    <w:p w:rsidR="00E20DDE" w:rsidRDefault="00765453" w:rsidP="00765453">
      <w:pPr>
        <w:rPr>
          <w:b/>
        </w:rPr>
      </w:pPr>
      <w:r>
        <w:rPr>
          <w:b/>
        </w:rPr>
        <w:t>This document is for information only. Information contained within should be considered proprietary and confidential. This document is the property of Aake Christian Gregertsen and may not be distributed or reproduced without expressed written perm</w:t>
      </w:r>
      <w:r w:rsidR="009759F8">
        <w:rPr>
          <w:b/>
        </w:rPr>
        <w:t>ission.</w:t>
      </w:r>
    </w:p>
    <w:p w:rsidR="00875340" w:rsidRPr="005E448D" w:rsidRDefault="00875340" w:rsidP="005E448D">
      <w:pPr>
        <w:jc w:val="center"/>
        <w:rPr>
          <w:b/>
        </w:rPr>
      </w:pPr>
      <w:r w:rsidRPr="005E448D">
        <w:rPr>
          <w:b/>
        </w:rPr>
        <w:t>Table of Contents</w:t>
      </w:r>
    </w:p>
    <w:p w:rsidR="00FB0606" w:rsidRDefault="00E01463">
      <w:pPr>
        <w:pStyle w:val="TOC1"/>
        <w:rPr>
          <w:rFonts w:asciiTheme="minorHAnsi" w:eastAsiaTheme="minorEastAsia" w:hAnsiTheme="minorHAnsi"/>
          <w:b w:val="0"/>
          <w:noProof/>
          <w:color w:val="auto"/>
        </w:rPr>
      </w:pPr>
      <w:r w:rsidRPr="00E01463">
        <w:fldChar w:fldCharType="begin"/>
      </w:r>
      <w:r w:rsidR="005877B1">
        <w:instrText xml:space="preserve"> TOC \o "1-1" </w:instrText>
      </w:r>
      <w:r w:rsidRPr="00E01463">
        <w:fldChar w:fldCharType="separate"/>
      </w:r>
      <w:r w:rsidR="00FB0606">
        <w:rPr>
          <w:noProof/>
        </w:rPr>
        <w:t>Executive Summary</w:t>
      </w:r>
      <w:r w:rsidR="00FB0606">
        <w:rPr>
          <w:noProof/>
        </w:rPr>
        <w:tab/>
      </w:r>
      <w:r w:rsidR="00FB0606">
        <w:rPr>
          <w:noProof/>
        </w:rPr>
        <w:fldChar w:fldCharType="begin"/>
      </w:r>
      <w:r w:rsidR="00FB0606">
        <w:rPr>
          <w:noProof/>
        </w:rPr>
        <w:instrText xml:space="preserve"> PAGEREF _Toc116908428 \h </w:instrText>
      </w:r>
      <w:r w:rsidR="00B11906">
        <w:rPr>
          <w:noProof/>
        </w:rPr>
      </w:r>
      <w:r w:rsidR="00FB0606">
        <w:rPr>
          <w:noProof/>
        </w:rPr>
        <w:fldChar w:fldCharType="separate"/>
      </w:r>
      <w:r w:rsidR="00FB0606">
        <w:rPr>
          <w:noProof/>
        </w:rPr>
        <w:t>1</w:t>
      </w:r>
      <w:r w:rsidR="00FB0606">
        <w:rPr>
          <w:noProof/>
        </w:rPr>
        <w:fldChar w:fldCharType="end"/>
      </w:r>
    </w:p>
    <w:p w:rsidR="00FB0606" w:rsidRDefault="00FB0606">
      <w:pPr>
        <w:pStyle w:val="TOC1"/>
        <w:rPr>
          <w:rFonts w:asciiTheme="minorHAnsi" w:eastAsiaTheme="minorEastAsia" w:hAnsiTheme="minorHAnsi"/>
          <w:b w:val="0"/>
          <w:noProof/>
          <w:color w:val="auto"/>
        </w:rPr>
      </w:pPr>
      <w:r>
        <w:rPr>
          <w:noProof/>
        </w:rPr>
        <w:t>Company Description</w:t>
      </w:r>
      <w:r>
        <w:rPr>
          <w:noProof/>
        </w:rPr>
        <w:tab/>
      </w:r>
      <w:r>
        <w:rPr>
          <w:noProof/>
        </w:rPr>
        <w:fldChar w:fldCharType="begin"/>
      </w:r>
      <w:r>
        <w:rPr>
          <w:noProof/>
        </w:rPr>
        <w:instrText xml:space="preserve"> PAGEREF _Toc116908429 \h </w:instrText>
      </w:r>
      <w:r w:rsidR="00B11906">
        <w:rPr>
          <w:noProof/>
        </w:rPr>
      </w:r>
      <w:r>
        <w:rPr>
          <w:noProof/>
        </w:rPr>
        <w:fldChar w:fldCharType="separate"/>
      </w:r>
      <w:r>
        <w:rPr>
          <w:noProof/>
        </w:rPr>
        <w:t>2</w:t>
      </w:r>
      <w:r>
        <w:rPr>
          <w:noProof/>
        </w:rPr>
        <w:fldChar w:fldCharType="end"/>
      </w:r>
    </w:p>
    <w:p w:rsidR="00FB0606" w:rsidRDefault="00FB0606">
      <w:pPr>
        <w:pStyle w:val="TOC1"/>
        <w:rPr>
          <w:rFonts w:asciiTheme="minorHAnsi" w:eastAsiaTheme="minorEastAsia" w:hAnsiTheme="minorHAnsi"/>
          <w:b w:val="0"/>
          <w:noProof/>
          <w:color w:val="auto"/>
        </w:rPr>
      </w:pPr>
      <w:r>
        <w:rPr>
          <w:noProof/>
        </w:rPr>
        <w:t>Industry Analysis</w:t>
      </w:r>
      <w:r>
        <w:rPr>
          <w:noProof/>
        </w:rPr>
        <w:tab/>
      </w:r>
      <w:r>
        <w:rPr>
          <w:noProof/>
        </w:rPr>
        <w:fldChar w:fldCharType="begin"/>
      </w:r>
      <w:r>
        <w:rPr>
          <w:noProof/>
        </w:rPr>
        <w:instrText xml:space="preserve"> PAGEREF _Toc116908430 \h </w:instrText>
      </w:r>
      <w:r w:rsidR="00B11906">
        <w:rPr>
          <w:noProof/>
        </w:rPr>
      </w:r>
      <w:r>
        <w:rPr>
          <w:noProof/>
        </w:rPr>
        <w:fldChar w:fldCharType="separate"/>
      </w:r>
      <w:r>
        <w:rPr>
          <w:noProof/>
        </w:rPr>
        <w:t>3</w:t>
      </w:r>
      <w:r>
        <w:rPr>
          <w:noProof/>
        </w:rPr>
        <w:fldChar w:fldCharType="end"/>
      </w:r>
    </w:p>
    <w:p w:rsidR="00FB0606" w:rsidRDefault="00FB0606">
      <w:pPr>
        <w:pStyle w:val="TOC1"/>
        <w:rPr>
          <w:rFonts w:asciiTheme="minorHAnsi" w:eastAsiaTheme="minorEastAsia" w:hAnsiTheme="minorHAnsi"/>
          <w:b w:val="0"/>
          <w:noProof/>
          <w:color w:val="auto"/>
        </w:rPr>
      </w:pPr>
      <w:r>
        <w:rPr>
          <w:noProof/>
        </w:rPr>
        <w:t>Target Market</w:t>
      </w:r>
      <w:r>
        <w:rPr>
          <w:noProof/>
        </w:rPr>
        <w:tab/>
      </w:r>
      <w:r>
        <w:rPr>
          <w:noProof/>
        </w:rPr>
        <w:fldChar w:fldCharType="begin"/>
      </w:r>
      <w:r>
        <w:rPr>
          <w:noProof/>
        </w:rPr>
        <w:instrText xml:space="preserve"> PAGEREF _Toc116908431 \h </w:instrText>
      </w:r>
      <w:r w:rsidR="00B11906">
        <w:rPr>
          <w:noProof/>
        </w:rPr>
      </w:r>
      <w:r>
        <w:rPr>
          <w:noProof/>
        </w:rPr>
        <w:fldChar w:fldCharType="separate"/>
      </w:r>
      <w:r>
        <w:rPr>
          <w:noProof/>
        </w:rPr>
        <w:t>4</w:t>
      </w:r>
      <w:r>
        <w:rPr>
          <w:noProof/>
        </w:rPr>
        <w:fldChar w:fldCharType="end"/>
      </w:r>
    </w:p>
    <w:p w:rsidR="00FB0606" w:rsidRDefault="00FB0606">
      <w:pPr>
        <w:pStyle w:val="TOC1"/>
        <w:rPr>
          <w:rFonts w:asciiTheme="minorHAnsi" w:eastAsiaTheme="minorEastAsia" w:hAnsiTheme="minorHAnsi"/>
          <w:b w:val="0"/>
          <w:noProof/>
          <w:color w:val="auto"/>
        </w:rPr>
      </w:pPr>
      <w:r>
        <w:rPr>
          <w:noProof/>
        </w:rPr>
        <w:t>Competition</w:t>
      </w:r>
      <w:r>
        <w:rPr>
          <w:noProof/>
        </w:rPr>
        <w:tab/>
      </w:r>
      <w:r>
        <w:rPr>
          <w:noProof/>
        </w:rPr>
        <w:fldChar w:fldCharType="begin"/>
      </w:r>
      <w:r>
        <w:rPr>
          <w:noProof/>
        </w:rPr>
        <w:instrText xml:space="preserve"> PAGEREF _Toc116908432 \h </w:instrText>
      </w:r>
      <w:r w:rsidR="00B11906">
        <w:rPr>
          <w:noProof/>
        </w:rPr>
      </w:r>
      <w:r>
        <w:rPr>
          <w:noProof/>
        </w:rPr>
        <w:fldChar w:fldCharType="separate"/>
      </w:r>
      <w:r>
        <w:rPr>
          <w:noProof/>
        </w:rPr>
        <w:t>5</w:t>
      </w:r>
      <w:r>
        <w:rPr>
          <w:noProof/>
        </w:rPr>
        <w:fldChar w:fldCharType="end"/>
      </w:r>
    </w:p>
    <w:p w:rsidR="00FB0606" w:rsidRDefault="00FB0606">
      <w:pPr>
        <w:pStyle w:val="TOC1"/>
        <w:rPr>
          <w:rFonts w:asciiTheme="minorHAnsi" w:eastAsiaTheme="minorEastAsia" w:hAnsiTheme="minorHAnsi"/>
          <w:b w:val="0"/>
          <w:noProof/>
          <w:color w:val="auto"/>
        </w:rPr>
      </w:pPr>
      <w:r>
        <w:rPr>
          <w:noProof/>
        </w:rPr>
        <w:t>Strategic Position and Risk Analysis</w:t>
      </w:r>
      <w:r>
        <w:rPr>
          <w:noProof/>
        </w:rPr>
        <w:tab/>
      </w:r>
      <w:r>
        <w:rPr>
          <w:noProof/>
        </w:rPr>
        <w:fldChar w:fldCharType="begin"/>
      </w:r>
      <w:r>
        <w:rPr>
          <w:noProof/>
        </w:rPr>
        <w:instrText xml:space="preserve"> PAGEREF _Toc116908433 \h </w:instrText>
      </w:r>
      <w:r w:rsidR="00B11906">
        <w:rPr>
          <w:noProof/>
        </w:rPr>
      </w:r>
      <w:r>
        <w:rPr>
          <w:noProof/>
        </w:rPr>
        <w:fldChar w:fldCharType="separate"/>
      </w:r>
      <w:r>
        <w:rPr>
          <w:noProof/>
        </w:rPr>
        <w:t>7</w:t>
      </w:r>
      <w:r>
        <w:rPr>
          <w:noProof/>
        </w:rPr>
        <w:fldChar w:fldCharType="end"/>
      </w:r>
    </w:p>
    <w:p w:rsidR="00FB0606" w:rsidRDefault="00FB0606">
      <w:pPr>
        <w:pStyle w:val="TOC1"/>
        <w:rPr>
          <w:rFonts w:asciiTheme="minorHAnsi" w:eastAsiaTheme="minorEastAsia" w:hAnsiTheme="minorHAnsi"/>
          <w:b w:val="0"/>
          <w:noProof/>
          <w:color w:val="auto"/>
        </w:rPr>
      </w:pPr>
      <w:r>
        <w:rPr>
          <w:noProof/>
        </w:rPr>
        <w:t>Marketing Plan</w:t>
      </w:r>
      <w:r>
        <w:rPr>
          <w:noProof/>
        </w:rPr>
        <w:tab/>
      </w:r>
      <w:r>
        <w:rPr>
          <w:noProof/>
        </w:rPr>
        <w:fldChar w:fldCharType="begin"/>
      </w:r>
      <w:r>
        <w:rPr>
          <w:noProof/>
        </w:rPr>
        <w:instrText xml:space="preserve"> PAGEREF _Toc116908434 \h </w:instrText>
      </w:r>
      <w:r w:rsidR="00B11906">
        <w:rPr>
          <w:noProof/>
        </w:rPr>
      </w:r>
      <w:r>
        <w:rPr>
          <w:noProof/>
        </w:rPr>
        <w:fldChar w:fldCharType="separate"/>
      </w:r>
      <w:r>
        <w:rPr>
          <w:noProof/>
        </w:rPr>
        <w:t>8</w:t>
      </w:r>
      <w:r>
        <w:rPr>
          <w:noProof/>
        </w:rPr>
        <w:fldChar w:fldCharType="end"/>
      </w:r>
    </w:p>
    <w:p w:rsidR="00FB0606" w:rsidRDefault="00FB0606">
      <w:pPr>
        <w:pStyle w:val="TOC1"/>
        <w:rPr>
          <w:rFonts w:asciiTheme="minorHAnsi" w:eastAsiaTheme="minorEastAsia" w:hAnsiTheme="minorHAnsi"/>
          <w:b w:val="0"/>
          <w:noProof/>
          <w:color w:val="auto"/>
        </w:rPr>
      </w:pPr>
      <w:r>
        <w:rPr>
          <w:noProof/>
        </w:rPr>
        <w:t>Operations</w:t>
      </w:r>
      <w:r>
        <w:rPr>
          <w:noProof/>
        </w:rPr>
        <w:tab/>
      </w:r>
      <w:r>
        <w:rPr>
          <w:noProof/>
        </w:rPr>
        <w:fldChar w:fldCharType="begin"/>
      </w:r>
      <w:r>
        <w:rPr>
          <w:noProof/>
        </w:rPr>
        <w:instrText xml:space="preserve"> PAGEREF _Toc116908435 \h </w:instrText>
      </w:r>
      <w:r w:rsidR="00B11906">
        <w:rPr>
          <w:noProof/>
        </w:rPr>
      </w:r>
      <w:r>
        <w:rPr>
          <w:noProof/>
        </w:rPr>
        <w:fldChar w:fldCharType="separate"/>
      </w:r>
      <w:r>
        <w:rPr>
          <w:noProof/>
        </w:rPr>
        <w:t>10</w:t>
      </w:r>
      <w:r>
        <w:rPr>
          <w:noProof/>
        </w:rPr>
        <w:fldChar w:fldCharType="end"/>
      </w:r>
    </w:p>
    <w:p w:rsidR="00FB0606" w:rsidRDefault="00FB0606">
      <w:pPr>
        <w:pStyle w:val="TOC1"/>
        <w:rPr>
          <w:rFonts w:asciiTheme="minorHAnsi" w:eastAsiaTheme="minorEastAsia" w:hAnsiTheme="minorHAnsi"/>
          <w:b w:val="0"/>
          <w:noProof/>
          <w:color w:val="auto"/>
        </w:rPr>
      </w:pPr>
      <w:r>
        <w:rPr>
          <w:noProof/>
        </w:rPr>
        <w:t>Technology</w:t>
      </w:r>
      <w:r>
        <w:rPr>
          <w:noProof/>
        </w:rPr>
        <w:tab/>
      </w:r>
      <w:r>
        <w:rPr>
          <w:noProof/>
        </w:rPr>
        <w:fldChar w:fldCharType="begin"/>
      </w:r>
      <w:r>
        <w:rPr>
          <w:noProof/>
        </w:rPr>
        <w:instrText xml:space="preserve"> PAGEREF _Toc116908436 \h </w:instrText>
      </w:r>
      <w:r w:rsidR="00B11906">
        <w:rPr>
          <w:noProof/>
        </w:rPr>
      </w:r>
      <w:r>
        <w:rPr>
          <w:noProof/>
        </w:rPr>
        <w:fldChar w:fldCharType="separate"/>
      </w:r>
      <w:r>
        <w:rPr>
          <w:noProof/>
        </w:rPr>
        <w:t>12</w:t>
      </w:r>
      <w:r>
        <w:rPr>
          <w:noProof/>
        </w:rPr>
        <w:fldChar w:fldCharType="end"/>
      </w:r>
    </w:p>
    <w:p w:rsidR="00FB0606" w:rsidRDefault="00FB0606">
      <w:pPr>
        <w:pStyle w:val="TOC1"/>
        <w:rPr>
          <w:rFonts w:asciiTheme="minorHAnsi" w:eastAsiaTheme="minorEastAsia" w:hAnsiTheme="minorHAnsi"/>
          <w:b w:val="0"/>
          <w:noProof/>
          <w:color w:val="auto"/>
        </w:rPr>
      </w:pPr>
      <w:r>
        <w:rPr>
          <w:noProof/>
        </w:rPr>
        <w:t>Management</w:t>
      </w:r>
      <w:r>
        <w:rPr>
          <w:noProof/>
        </w:rPr>
        <w:tab/>
      </w:r>
      <w:r>
        <w:rPr>
          <w:noProof/>
        </w:rPr>
        <w:fldChar w:fldCharType="begin"/>
      </w:r>
      <w:r>
        <w:rPr>
          <w:noProof/>
        </w:rPr>
        <w:instrText xml:space="preserve"> PAGEREF _Toc116908437 \h </w:instrText>
      </w:r>
      <w:r w:rsidR="00B11906">
        <w:rPr>
          <w:noProof/>
        </w:rPr>
      </w:r>
      <w:r>
        <w:rPr>
          <w:noProof/>
        </w:rPr>
        <w:fldChar w:fldCharType="separate"/>
      </w:r>
      <w:r>
        <w:rPr>
          <w:noProof/>
        </w:rPr>
        <w:t>15</w:t>
      </w:r>
      <w:r>
        <w:rPr>
          <w:noProof/>
        </w:rPr>
        <w:fldChar w:fldCharType="end"/>
      </w:r>
    </w:p>
    <w:p w:rsidR="00FB0606" w:rsidRDefault="00FB0606">
      <w:pPr>
        <w:pStyle w:val="TOC1"/>
        <w:rPr>
          <w:rFonts w:asciiTheme="minorHAnsi" w:eastAsiaTheme="minorEastAsia" w:hAnsiTheme="minorHAnsi"/>
          <w:b w:val="0"/>
          <w:noProof/>
          <w:color w:val="auto"/>
        </w:rPr>
      </w:pPr>
      <w:r>
        <w:rPr>
          <w:noProof/>
        </w:rPr>
        <w:t>Community Involvement and Social Responsibility</w:t>
      </w:r>
      <w:r>
        <w:rPr>
          <w:noProof/>
        </w:rPr>
        <w:tab/>
      </w:r>
      <w:r>
        <w:rPr>
          <w:noProof/>
        </w:rPr>
        <w:fldChar w:fldCharType="begin"/>
      </w:r>
      <w:r>
        <w:rPr>
          <w:noProof/>
        </w:rPr>
        <w:instrText xml:space="preserve"> PAGEREF _Toc116908438 \h </w:instrText>
      </w:r>
      <w:r w:rsidR="00B11906">
        <w:rPr>
          <w:noProof/>
        </w:rPr>
      </w:r>
      <w:r>
        <w:rPr>
          <w:noProof/>
        </w:rPr>
        <w:fldChar w:fldCharType="separate"/>
      </w:r>
      <w:r>
        <w:rPr>
          <w:noProof/>
        </w:rPr>
        <w:t>20</w:t>
      </w:r>
      <w:r>
        <w:rPr>
          <w:noProof/>
        </w:rPr>
        <w:fldChar w:fldCharType="end"/>
      </w:r>
    </w:p>
    <w:p w:rsidR="00FB0606" w:rsidRDefault="00FB0606">
      <w:pPr>
        <w:pStyle w:val="TOC1"/>
        <w:rPr>
          <w:rFonts w:asciiTheme="minorHAnsi" w:eastAsiaTheme="minorEastAsia" w:hAnsiTheme="minorHAnsi"/>
          <w:b w:val="0"/>
          <w:noProof/>
          <w:color w:val="auto"/>
        </w:rPr>
      </w:pPr>
      <w:r>
        <w:rPr>
          <w:noProof/>
        </w:rPr>
        <w:t>Development</w:t>
      </w:r>
      <w:r>
        <w:rPr>
          <w:noProof/>
        </w:rPr>
        <w:tab/>
      </w:r>
      <w:r>
        <w:rPr>
          <w:noProof/>
        </w:rPr>
        <w:fldChar w:fldCharType="begin"/>
      </w:r>
      <w:r>
        <w:rPr>
          <w:noProof/>
        </w:rPr>
        <w:instrText xml:space="preserve"> PAGEREF _Toc116908439 \h </w:instrText>
      </w:r>
      <w:r w:rsidR="00B11906">
        <w:rPr>
          <w:noProof/>
        </w:rPr>
      </w:r>
      <w:r>
        <w:rPr>
          <w:noProof/>
        </w:rPr>
        <w:fldChar w:fldCharType="separate"/>
      </w:r>
      <w:r>
        <w:rPr>
          <w:noProof/>
        </w:rPr>
        <w:t>20</w:t>
      </w:r>
      <w:r>
        <w:rPr>
          <w:noProof/>
        </w:rPr>
        <w:fldChar w:fldCharType="end"/>
      </w:r>
    </w:p>
    <w:p w:rsidR="00FB0606" w:rsidRDefault="00FB0606">
      <w:pPr>
        <w:pStyle w:val="TOC1"/>
        <w:rPr>
          <w:rFonts w:asciiTheme="minorHAnsi" w:eastAsiaTheme="minorEastAsia" w:hAnsiTheme="minorHAnsi"/>
          <w:b w:val="0"/>
          <w:noProof/>
          <w:color w:val="auto"/>
        </w:rPr>
      </w:pPr>
      <w:r>
        <w:rPr>
          <w:noProof/>
        </w:rPr>
        <w:t>Assumptions</w:t>
      </w:r>
      <w:r>
        <w:rPr>
          <w:noProof/>
        </w:rPr>
        <w:tab/>
      </w:r>
      <w:r>
        <w:rPr>
          <w:noProof/>
        </w:rPr>
        <w:fldChar w:fldCharType="begin"/>
      </w:r>
      <w:r>
        <w:rPr>
          <w:noProof/>
        </w:rPr>
        <w:instrText xml:space="preserve"> PAGEREF _Toc116908440 \h </w:instrText>
      </w:r>
      <w:r w:rsidR="00B11906">
        <w:rPr>
          <w:noProof/>
        </w:rPr>
      </w:r>
      <w:r>
        <w:rPr>
          <w:noProof/>
        </w:rPr>
        <w:fldChar w:fldCharType="separate"/>
      </w:r>
      <w:r>
        <w:rPr>
          <w:noProof/>
        </w:rPr>
        <w:t>21</w:t>
      </w:r>
      <w:r>
        <w:rPr>
          <w:noProof/>
        </w:rPr>
        <w:fldChar w:fldCharType="end"/>
      </w:r>
    </w:p>
    <w:p w:rsidR="000E665A" w:rsidRDefault="00E01463" w:rsidP="003A2916">
      <w:pPr>
        <w:rPr>
          <w:b/>
        </w:rPr>
      </w:pPr>
      <w:r>
        <w:rPr>
          <w:b/>
        </w:rPr>
        <w:fldChar w:fldCharType="end"/>
      </w:r>
    </w:p>
    <w:p w:rsidR="003A2916" w:rsidRDefault="003A2916" w:rsidP="003A2916">
      <w:pPr>
        <w:pStyle w:val="TOC1"/>
      </w:pPr>
      <w:r>
        <w:t>Sources and Use of Funds</w:t>
      </w:r>
    </w:p>
    <w:p w:rsidR="003A2916" w:rsidRDefault="003A2916" w:rsidP="003A2916">
      <w:pPr>
        <w:pStyle w:val="TOC1"/>
      </w:pPr>
      <w:r>
        <w:t>Startup Costs</w:t>
      </w:r>
    </w:p>
    <w:p w:rsidR="003A2916" w:rsidRDefault="003A2916" w:rsidP="003A2916">
      <w:pPr>
        <w:pStyle w:val="TOC1"/>
      </w:pPr>
      <w:r>
        <w:t>Financials</w:t>
      </w:r>
    </w:p>
    <w:p w:rsidR="00B11906" w:rsidRDefault="003A2916" w:rsidP="003A2916">
      <w:pPr>
        <w:pStyle w:val="TOC1"/>
      </w:pPr>
      <w:r>
        <w:t>Appendix</w:t>
      </w:r>
    </w:p>
    <w:p w:rsidR="000E665A" w:rsidRPr="00B11906" w:rsidRDefault="00664F9D" w:rsidP="00664F9D">
      <w:pPr>
        <w:pStyle w:val="TOC1"/>
      </w:pPr>
      <w:r>
        <w:t>-</w:t>
      </w:r>
      <w:r w:rsidR="00B11906">
        <w:t>Risk Analysis</w:t>
      </w:r>
    </w:p>
    <w:p w:rsidR="000E665A" w:rsidRDefault="000E665A" w:rsidP="007A1CA4">
      <w:pPr>
        <w:jc w:val="center"/>
        <w:rPr>
          <w:b/>
        </w:rPr>
      </w:pPr>
    </w:p>
    <w:p w:rsidR="000E665A" w:rsidRDefault="000E665A" w:rsidP="007A1CA4">
      <w:pPr>
        <w:jc w:val="center"/>
        <w:rPr>
          <w:b/>
        </w:rPr>
      </w:pPr>
    </w:p>
    <w:p w:rsidR="000E665A" w:rsidRDefault="000E665A" w:rsidP="007A1CA4">
      <w:pPr>
        <w:jc w:val="center"/>
        <w:rPr>
          <w:b/>
        </w:rPr>
      </w:pPr>
    </w:p>
    <w:p w:rsidR="000E665A" w:rsidRDefault="000E665A" w:rsidP="007A1CA4">
      <w:pPr>
        <w:jc w:val="center"/>
        <w:rPr>
          <w:b/>
        </w:rPr>
      </w:pPr>
    </w:p>
    <w:p w:rsidR="00BB2342" w:rsidRDefault="00BB2342" w:rsidP="001A731A">
      <w:pPr>
        <w:pStyle w:val="Heading1"/>
        <w:rPr>
          <w:rFonts w:asciiTheme="minorHAnsi" w:eastAsiaTheme="minorHAnsi" w:hAnsiTheme="minorHAnsi" w:cstheme="minorBidi"/>
          <w:bCs w:val="0"/>
          <w:color w:val="auto"/>
          <w:sz w:val="24"/>
          <w:szCs w:val="24"/>
        </w:rPr>
      </w:pPr>
    </w:p>
    <w:p w:rsidR="00BB2342" w:rsidRDefault="00BB2342" w:rsidP="00BB2342"/>
    <w:p w:rsidR="00D35BA1" w:rsidRDefault="00D35BA1" w:rsidP="00D35BA1">
      <w:pPr>
        <w:pStyle w:val="Heading1"/>
        <w:rPr>
          <w:rFonts w:asciiTheme="minorHAnsi" w:eastAsiaTheme="minorHAnsi" w:hAnsiTheme="minorHAnsi" w:cstheme="minorBidi"/>
          <w:b w:val="0"/>
          <w:bCs w:val="0"/>
          <w:color w:val="auto"/>
          <w:sz w:val="24"/>
          <w:szCs w:val="24"/>
        </w:rPr>
      </w:pPr>
    </w:p>
    <w:p w:rsidR="00D35BA1" w:rsidRDefault="00D35BA1" w:rsidP="00D35BA1"/>
    <w:p w:rsidR="00CE154C" w:rsidRDefault="00CE154C" w:rsidP="00021E5D">
      <w:pPr>
        <w:pStyle w:val="Heading1"/>
        <w:sectPr w:rsidR="00CE154C">
          <w:footerReference w:type="even" r:id="rId6"/>
          <w:footerReference w:type="default" r:id="rId7"/>
          <w:pgSz w:w="12240" w:h="15840"/>
          <w:pgMar w:top="1440" w:right="1800" w:bottom="1440" w:left="1800" w:footer="1008" w:gutter="0"/>
          <w:titlePg/>
        </w:sectPr>
      </w:pPr>
    </w:p>
    <w:p w:rsidR="007A1CA4" w:rsidRPr="005877B1" w:rsidRDefault="007A1CA4" w:rsidP="00021E5D">
      <w:pPr>
        <w:pStyle w:val="Heading1"/>
        <w:jc w:val="center"/>
      </w:pPr>
      <w:bookmarkStart w:id="0" w:name="_Toc116908428"/>
      <w:r w:rsidRPr="005877B1">
        <w:t>Executive Summary</w:t>
      </w:r>
      <w:bookmarkEnd w:id="0"/>
    </w:p>
    <w:p w:rsidR="009F75CE" w:rsidRPr="009F75CE" w:rsidRDefault="007A1CA4" w:rsidP="009F75CE">
      <w:pPr>
        <w:pStyle w:val="Heading2"/>
      </w:pPr>
      <w:r>
        <w:t>The Company</w:t>
      </w:r>
    </w:p>
    <w:p w:rsidR="007A1CA4" w:rsidRPr="005B6A56" w:rsidRDefault="007A1CA4" w:rsidP="007A1CA4">
      <w:r>
        <w:t>VXGaming is a game development company based out of Atlanta, GA. We aim to make a tournament platform for first person shooters where gamers can play competitive tournaments out of their own home with real money at stake. We plan to earn profit by charging a 10% fee on each tournament played.</w:t>
      </w:r>
    </w:p>
    <w:p w:rsidR="009F75CE" w:rsidRPr="009F75CE" w:rsidRDefault="007A1CA4" w:rsidP="009F75CE">
      <w:pPr>
        <w:pStyle w:val="Heading2"/>
      </w:pPr>
      <w:r>
        <w:t>The Company’s Mission</w:t>
      </w:r>
    </w:p>
    <w:p w:rsidR="007A1CA4" w:rsidRPr="00DF18E7" w:rsidRDefault="00304969" w:rsidP="007A1CA4">
      <w:r>
        <w:t>VXGaming has the vision of developing a revolutionary, bleeding-edge platform for bringing game tournaments out of convention centers and into the homes of avid gamers.  Our software allows gamers of the world to unite and play cash tournaments in the comfort of their home during their leisure time.  We strive to bring the competitive gaming community closer and to raise the bar for online gaming. Our focus on reliability, security and customer service provi</w:t>
      </w:r>
      <w:r w:rsidR="002F5F3F">
        <w:t>d</w:t>
      </w:r>
      <w:r w:rsidR="0074076A">
        <w:t>es the customer with an unparalleled</w:t>
      </w:r>
      <w:r>
        <w:t xml:space="preserve"> </w:t>
      </w:r>
      <w:r w:rsidR="0074076A">
        <w:t xml:space="preserve">gaming </w:t>
      </w:r>
      <w:r>
        <w:t>experience.</w:t>
      </w:r>
    </w:p>
    <w:p w:rsidR="009F75CE" w:rsidRPr="009F75CE" w:rsidRDefault="007A1CA4" w:rsidP="009F75CE">
      <w:pPr>
        <w:pStyle w:val="Heading2"/>
      </w:pPr>
      <w:r>
        <w:t>Products and Services</w:t>
      </w:r>
    </w:p>
    <w:p w:rsidR="007A1CA4" w:rsidRPr="008463A1" w:rsidRDefault="007A1CA4" w:rsidP="007A1CA4">
      <w:r>
        <w:t>We will be offering the VXGaming Pay 2 Play (p2p) Tournament Platform. It will initially be developed as an add</w:t>
      </w:r>
      <w:r w:rsidR="00C4137F">
        <w:t>-</w:t>
      </w:r>
      <w:r>
        <w:t xml:space="preserve">on for Counter-Strike: Source and will be available as a free download from our website at </w:t>
      </w:r>
      <w:hyperlink r:id="rId8" w:history="1">
        <w:r w:rsidRPr="00FF0493">
          <w:rPr>
            <w:rStyle w:val="Hyperlink"/>
          </w:rPr>
          <w:t>http://www.vxgaming.net</w:t>
        </w:r>
      </w:hyperlink>
      <w:r>
        <w:t>. The VXGaming plugin will enable players to play on VXGaming enabled servers where they can play a game they already love and play for fun with real money at stake competing against other players.</w:t>
      </w:r>
    </w:p>
    <w:p w:rsidR="009F75CE" w:rsidRPr="009F75CE" w:rsidRDefault="007A1CA4" w:rsidP="009F75CE">
      <w:pPr>
        <w:pStyle w:val="Heading2"/>
      </w:pPr>
      <w:r>
        <w:t>Target Market</w:t>
      </w:r>
    </w:p>
    <w:p w:rsidR="007A1CA4" w:rsidRPr="00A71B89" w:rsidRDefault="007A1CA4" w:rsidP="007A1CA4">
      <w:r>
        <w:t>Our target market is male PC gamers 18-34 located in the United States of America.</w:t>
      </w:r>
    </w:p>
    <w:p w:rsidR="007A1CA4" w:rsidRDefault="007A1CA4" w:rsidP="00DA1A7B">
      <w:pPr>
        <w:pStyle w:val="Heading2"/>
      </w:pPr>
      <w:r>
        <w:t>Marketing and Sales Strategy</w:t>
      </w:r>
    </w:p>
    <w:p w:rsidR="007A1CA4" w:rsidRPr="00A07D72" w:rsidRDefault="007A1CA4" w:rsidP="007A1CA4">
      <w:r>
        <w:t>We plan to advertise through PC Gamer Magazine. We will do a disc sponsorship as well as magazine ads. In addition to this we also plan to do search engine marketing through Google Adwords.</w:t>
      </w:r>
    </w:p>
    <w:p w:rsidR="007A1CA4" w:rsidRDefault="007A1CA4" w:rsidP="00DA1A7B">
      <w:pPr>
        <w:pStyle w:val="Heading2"/>
      </w:pPr>
      <w:r>
        <w:t>The Competition</w:t>
      </w:r>
    </w:p>
    <w:p w:rsidR="007A1CA4" w:rsidRPr="0001574B" w:rsidRDefault="007A1CA4" w:rsidP="007A1CA4">
      <w:r>
        <w:t>There are currently no companies offering a similar service. However, we will be competing against traditional first person shooters that are free to play.</w:t>
      </w:r>
    </w:p>
    <w:p w:rsidR="007A1CA4" w:rsidRDefault="007A1CA4" w:rsidP="00DA1A7B">
      <w:pPr>
        <w:pStyle w:val="Heading2"/>
      </w:pPr>
      <w:r>
        <w:t>Management</w:t>
      </w:r>
    </w:p>
    <w:p w:rsidR="007A1CA4" w:rsidRPr="00D93950" w:rsidRDefault="007A1CA4" w:rsidP="007A1CA4">
      <w:r>
        <w:t>Aake Christian Gregertsen will be the President of VXGaming LLC. He has a Master’s Degree from Fullsail University in Entertainment Business as well as a Bachelor in Game Design and Development. He has extensive experience programming and working games. He also has extensive experience with Ruby, and web development using Ruby on Rails. In addition to a President, the company will have a Vice President, Lead Programmer, Lead Artist, Lead Web Designer and a Lead Customer Service Representative.</w:t>
      </w:r>
    </w:p>
    <w:p w:rsidR="007A1CA4" w:rsidRDefault="007A1CA4" w:rsidP="00DA1A7B">
      <w:pPr>
        <w:pStyle w:val="Heading2"/>
      </w:pPr>
      <w:r>
        <w:t>Operations and Technology</w:t>
      </w:r>
    </w:p>
    <w:p w:rsidR="007A1CA4" w:rsidRPr="00F17499" w:rsidRDefault="007A1CA4" w:rsidP="007A1CA4">
      <w:r>
        <w:t>The software will be developed using the C++ programming language. The VXGaming software will be developed as plugin for Counter-Strike: Source. The server software will run on Linux. We will utilize the Ruby on Rails Web Framework to run the VXGaming social networking site located at http://www.vxgaming.net</w:t>
      </w:r>
    </w:p>
    <w:p w:rsidR="007A1CA4" w:rsidRDefault="007A1CA4" w:rsidP="00DA1A7B">
      <w:pPr>
        <w:pStyle w:val="Heading2"/>
      </w:pPr>
      <w:r>
        <w:t>Financials</w:t>
      </w:r>
    </w:p>
    <w:p w:rsidR="007A1CA4" w:rsidRPr="00EC0767" w:rsidRDefault="007A1CA4" w:rsidP="007A1CA4">
      <w:r>
        <w:t>VXGaming</w:t>
      </w:r>
      <w:r w:rsidR="005B3413">
        <w:t xml:space="preserve"> is projected to profit break even </w:t>
      </w:r>
      <w:r>
        <w:t xml:space="preserve">the first year. </w:t>
      </w:r>
      <w:r w:rsidR="005B3413">
        <w:t xml:space="preserve">We are expecting to earn </w:t>
      </w:r>
      <w:r>
        <w:t>$6.3 million the second year, and $11.6 million the third year</w:t>
      </w:r>
      <w:r w:rsidR="005B3413">
        <w:t xml:space="preserve"> before taxes</w:t>
      </w:r>
      <w:r>
        <w:t>.</w:t>
      </w:r>
    </w:p>
    <w:p w:rsidR="007A1CA4" w:rsidRDefault="007A1CA4" w:rsidP="00DA1A7B">
      <w:pPr>
        <w:pStyle w:val="Heading2"/>
      </w:pPr>
      <w:r>
        <w:t>Long Term Goals</w:t>
      </w:r>
    </w:p>
    <w:p w:rsidR="007A1CA4" w:rsidRPr="002E5CCF" w:rsidRDefault="004B70A4" w:rsidP="007A1CA4">
      <w:r>
        <w:t>Our long-</w:t>
      </w:r>
      <w:r w:rsidR="007A1CA4">
        <w:t>term goal is to become the industry leader in online competitive gaming.</w:t>
      </w:r>
    </w:p>
    <w:p w:rsidR="007A1CA4" w:rsidRPr="00DA1A7B" w:rsidRDefault="007A1CA4" w:rsidP="00DA1A7B">
      <w:pPr>
        <w:pStyle w:val="Heading2"/>
        <w:rPr>
          <w:rStyle w:val="Heading2Char"/>
          <w:b/>
          <w:bCs/>
        </w:rPr>
      </w:pPr>
      <w:r>
        <w:t>Fun</w:t>
      </w:r>
      <w:r w:rsidRPr="00DA1A7B">
        <w:t>ds Sought and Utilization</w:t>
      </w:r>
    </w:p>
    <w:p w:rsidR="007A1CA4" w:rsidRPr="001B7D0C" w:rsidRDefault="007A1CA4" w:rsidP="007A1CA4">
      <w:r>
        <w:t>We need to raise $650,000 in order to start the company. We wish to lend this money at 15% to be paid back at the end of the third year. This will cover initial startup expenses and the working capital required to keep the company afloat until we attain a positive cashflow.</w:t>
      </w:r>
    </w:p>
    <w:p w:rsidR="004C19D2" w:rsidRDefault="002B6308" w:rsidP="005877B1">
      <w:pPr>
        <w:pStyle w:val="Heading1"/>
        <w:jc w:val="center"/>
      </w:pPr>
      <w:bookmarkStart w:id="1" w:name="_Toc116908429"/>
      <w:r w:rsidRPr="00527C86">
        <w:t>Company Description</w:t>
      </w:r>
      <w:bookmarkEnd w:id="1"/>
    </w:p>
    <w:p w:rsidR="002B6308" w:rsidRPr="004C19D2" w:rsidRDefault="002B6308" w:rsidP="004C19D2"/>
    <w:p w:rsidR="002B6308" w:rsidRPr="006321F0" w:rsidRDefault="002B6308" w:rsidP="009F75CE">
      <w:r w:rsidRPr="006321F0">
        <w:t>VXGaming LLC is a Georgia based game development studio that will be developing a first of its kind tournament system for online multiplayer games where gamers can play with real money at stake. Our main office will be located in Atlanta, GA.</w:t>
      </w:r>
    </w:p>
    <w:p w:rsidR="002B6308" w:rsidRPr="00527C86" w:rsidRDefault="002B6308" w:rsidP="00DA1A7B">
      <w:pPr>
        <w:pStyle w:val="Heading2"/>
      </w:pPr>
      <w:r w:rsidRPr="00527C86">
        <w:t>The Company's Mission</w:t>
      </w:r>
    </w:p>
    <w:p w:rsidR="002B6308" w:rsidRPr="006321F0" w:rsidRDefault="002B6308" w:rsidP="009F75CE">
      <w:r w:rsidRPr="006321F0">
        <w:t>We strive to provide our customers with an unparalleled gaming experience in a fair, fun and competitive environment</w:t>
      </w:r>
      <w:r w:rsidR="00B82BBC" w:rsidRPr="006321F0">
        <w:t xml:space="preserve"> where you not only play for fun, but also for money</w:t>
      </w:r>
      <w:r w:rsidRPr="006321F0">
        <w:t>. We will distinguish ourselves by being the first company to offer this service as well as providing top-notch customer service and support.</w:t>
      </w:r>
    </w:p>
    <w:p w:rsidR="002B6308" w:rsidRPr="00527C86" w:rsidRDefault="002B6308" w:rsidP="00DA1A7B">
      <w:pPr>
        <w:pStyle w:val="Heading2"/>
      </w:pPr>
      <w:r w:rsidRPr="00527C86">
        <w:t>Services</w:t>
      </w:r>
    </w:p>
    <w:p w:rsidR="002B6308" w:rsidRPr="00E939C7" w:rsidRDefault="002B6308" w:rsidP="009F75CE">
      <w:r w:rsidRPr="00E939C7">
        <w:t>The first release of the VXGaming platform will be developed as a plugin/modification (mod) for Counter-Strike: Source by Valve software. The mod will be available as a free download at http://www.vxgaming.net after the customer registers for an account. After installing the mod onto their existing Counter-Strike installation the customer will then be able to play on "VXGaming enabled servers". The customer then picks the stake [$1, $5, $10 or $25], duration [5, 10, 15, 20 minutes] a</w:t>
      </w:r>
      <w:r w:rsidR="00BE683B" w:rsidRPr="00E939C7">
        <w:t>nd size [8, 12, 16, 20 players]</w:t>
      </w:r>
      <w:r w:rsidRPr="00E939C7">
        <w:t>. The player is then queued for a tournament with the specifications that he picks. At the end of the tournament the player with the most kills gets paid out 90% of the pot while VXGaming keeps a 10% com</w:t>
      </w:r>
      <w:r w:rsidR="00C1658B" w:rsidRPr="00E939C7">
        <w:t>m</w:t>
      </w:r>
      <w:r w:rsidRPr="00E939C7">
        <w:t>ission.</w:t>
      </w:r>
    </w:p>
    <w:p w:rsidR="002B6308" w:rsidRPr="00E939C7" w:rsidRDefault="002B6308" w:rsidP="009F75CE">
      <w:r w:rsidRPr="00E939C7">
        <w:t>The company will be operating at a loss during the development phase, which is expected to last 6 months as will have no income during this time period. Month 7 will be our first month with income and we expect to recover the money lost during the initial 6 months by month 9. Our in</w:t>
      </w:r>
      <w:r w:rsidR="006D38AB" w:rsidRPr="00E939C7">
        <w:t>itial projections show almost $70,000 profit in the first year, $6,3</w:t>
      </w:r>
      <w:r w:rsidRPr="00E939C7">
        <w:t>00,00</w:t>
      </w:r>
      <w:r w:rsidR="006D38AB" w:rsidRPr="00E939C7">
        <w:t>0 profit the second year and $11,6</w:t>
      </w:r>
      <w:r w:rsidRPr="00E939C7">
        <w:t>00,000 profit the third year.</w:t>
      </w:r>
    </w:p>
    <w:p w:rsidR="002B6308" w:rsidRPr="00527C86" w:rsidRDefault="002B6308" w:rsidP="00DA1A7B">
      <w:pPr>
        <w:pStyle w:val="Heading2"/>
      </w:pPr>
      <w:r w:rsidRPr="00527C86">
        <w:t>Development to Date</w:t>
      </w:r>
    </w:p>
    <w:p w:rsidR="002B6308" w:rsidRPr="00E939C7" w:rsidRDefault="002B6308" w:rsidP="009F75CE">
      <w:r w:rsidRPr="00E939C7">
        <w:t>VXGaming LLC is still in its development phase. We have acquired http://www.vxgaming.net. We plan to secure funding within the next months and hope to start the hiring and development process by January 2010.</w:t>
      </w:r>
    </w:p>
    <w:p w:rsidR="002B6308" w:rsidRPr="00527C86" w:rsidRDefault="002B6308" w:rsidP="00DA1A7B">
      <w:pPr>
        <w:pStyle w:val="Heading2"/>
      </w:pPr>
      <w:r w:rsidRPr="00527C86">
        <w:t>Legal Status and Ownership</w:t>
      </w:r>
    </w:p>
    <w:p w:rsidR="002B6308" w:rsidRPr="00E939C7" w:rsidRDefault="002B6308" w:rsidP="009F75CE">
      <w:r w:rsidRPr="00E939C7">
        <w:t>VXGaming LLC will be operating as an LLC under Georgia state laws. The ownership of the studio will be distributed as follows:</w:t>
      </w:r>
    </w:p>
    <w:p w:rsidR="00DC7A31" w:rsidRPr="00E939C7" w:rsidRDefault="002B6308" w:rsidP="002B6308">
      <w:r w:rsidRPr="00E939C7">
        <w:t>Owner: 80%</w:t>
      </w:r>
      <w:r w:rsidRPr="00E939C7">
        <w:br/>
        <w:t>Reserved For Future Options: 20%</w:t>
      </w:r>
      <w:r w:rsidRPr="00E939C7">
        <w:br/>
      </w:r>
      <w:r w:rsidRPr="00E939C7">
        <w:br/>
        <w:t>VXGaming seeks $650,000 in funding.</w:t>
      </w:r>
    </w:p>
    <w:p w:rsidR="00DC7A31" w:rsidRPr="007549C6" w:rsidRDefault="00DC7A31" w:rsidP="005877B1">
      <w:pPr>
        <w:pStyle w:val="Heading1"/>
        <w:jc w:val="center"/>
      </w:pPr>
      <w:bookmarkStart w:id="2" w:name="_Toc116908430"/>
      <w:r w:rsidRPr="007549C6">
        <w:t>Industry Analysis</w:t>
      </w:r>
      <w:bookmarkEnd w:id="2"/>
    </w:p>
    <w:p w:rsidR="00DC7A31" w:rsidRPr="007549C6" w:rsidRDefault="00DC7A31" w:rsidP="00DA1A7B">
      <w:pPr>
        <w:pStyle w:val="Heading2"/>
      </w:pPr>
      <w:r w:rsidRPr="007549C6">
        <w:t>Industry Overview</w:t>
      </w:r>
    </w:p>
    <w:p w:rsidR="00DC7A31" w:rsidRPr="00E939C7" w:rsidRDefault="00DC7A31" w:rsidP="009F75CE">
      <w:r w:rsidRPr="00E939C7">
        <w:t>There are great opportunities for VXGaming to be an industry leader in the skilled gaming industry. There are currently no companies offering a system like the proposed VXGaming platform. This gives us an opportunity to become and remain the industry leader</w:t>
      </w:r>
      <w:r w:rsidR="00473BA1" w:rsidRPr="00E939C7">
        <w:t>, which in turn leads to greater profitability.</w:t>
      </w:r>
    </w:p>
    <w:p w:rsidR="00DC7A31" w:rsidRPr="007549C6" w:rsidRDefault="00DC7A31" w:rsidP="00DA1A7B">
      <w:pPr>
        <w:pStyle w:val="Heading2"/>
      </w:pPr>
      <w:r w:rsidRPr="007549C6">
        <w:t>The Gaming Industry Is Growing</w:t>
      </w:r>
    </w:p>
    <w:p w:rsidR="00DC7A31" w:rsidRPr="007549C6" w:rsidRDefault="00DC7A31" w:rsidP="009F75CE">
      <w:r w:rsidRPr="007549C6">
        <w:t>The gaming industry is growing. Between 1996 and 2006 video game sales grew from $2.6 billion to $7.4 billion surpassing movie industry revenue in 2005. In 2007, overall sales of video games and hardware were $18 billion with $9.5 billion of representing software, a 43% increase from the previous year</w:t>
      </w:r>
      <w:r w:rsidR="00164992">
        <w:t xml:space="preserve"> (</w:t>
      </w:r>
      <w:r w:rsidR="00164992" w:rsidRPr="00164992">
        <w:t>http://seekingalpha.com/article/89124-the-video-game-industry-an-18-billion-entertainment-juggernaut</w:t>
      </w:r>
      <w:r w:rsidR="00164992">
        <w:t>)</w:t>
      </w:r>
      <w:r w:rsidRPr="007549C6">
        <w:t xml:space="preserve">. </w:t>
      </w:r>
      <w:r w:rsidR="00317096">
        <w:t>This is far outspacing the GDP growth of two to four percent a year in the United States (</w:t>
      </w:r>
      <w:hyperlink r:id="rId9" w:history="1">
        <w:r w:rsidR="00317096" w:rsidRPr="00623E97">
          <w:rPr>
            <w:rStyle w:val="Hyperlink"/>
          </w:rPr>
          <w:t>http://www.indexmundi.com/united_states/gdp_real_growth_rate.html</w:t>
        </w:r>
      </w:hyperlink>
      <w:r w:rsidR="00317096">
        <w:t xml:space="preserve">). </w:t>
      </w:r>
      <w:r w:rsidRPr="007549C6">
        <w:t>Even in times of distress and economic turmoil video games sales continue to grow because people stay in and play games rather than spend money going out.</w:t>
      </w:r>
    </w:p>
    <w:p w:rsidR="00DC7A31" w:rsidRPr="007549C6" w:rsidRDefault="00DC7A31" w:rsidP="00DA1A7B">
      <w:pPr>
        <w:pStyle w:val="Heading2"/>
      </w:pPr>
      <w:r w:rsidRPr="007549C6">
        <w:t>A New Industry</w:t>
      </w:r>
    </w:p>
    <w:p w:rsidR="00DC7A31" w:rsidRPr="007549C6" w:rsidRDefault="00DC7A31" w:rsidP="009F75CE">
      <w:r w:rsidRPr="007549C6">
        <w:t xml:space="preserve">While the gaming industry itself is very large, there is currently no one offering an online tournament platform. Adding the ability for users to earn real money by defeating opponents adds a whole new aspect to the gaming experience. By being the innovator of this technology we can easily establish a presence and become </w:t>
      </w:r>
      <w:r>
        <w:t xml:space="preserve">the </w:t>
      </w:r>
      <w:r w:rsidRPr="007549C6">
        <w:t>industry leader.</w:t>
      </w:r>
    </w:p>
    <w:p w:rsidR="00DC7A31" w:rsidRPr="007549C6" w:rsidRDefault="00DC7A31" w:rsidP="00DA1A7B">
      <w:pPr>
        <w:pStyle w:val="Heading2"/>
      </w:pPr>
      <w:r w:rsidRPr="007549C6">
        <w:t>Competitive Environment</w:t>
      </w:r>
    </w:p>
    <w:p w:rsidR="00DC7A31" w:rsidRPr="007549C6" w:rsidRDefault="00DC7A31" w:rsidP="009F75CE">
      <w:r w:rsidRPr="007549C6">
        <w:t xml:space="preserve">There is currently no direct competition. However, we have </w:t>
      </w:r>
      <w:r w:rsidR="00586E6E">
        <w:t xml:space="preserve">indirect competition from existing first person shooters as we have </w:t>
      </w:r>
      <w:r w:rsidRPr="007549C6">
        <w:t>to persuade the gamers currently playing traditional online first person shooters that it is more fun and rewarding to play if you have real money at stake in the game.</w:t>
      </w:r>
    </w:p>
    <w:p w:rsidR="00DC7A31" w:rsidRPr="007549C6" w:rsidRDefault="00DC7A31" w:rsidP="00DA1A7B">
      <w:pPr>
        <w:pStyle w:val="Heading2"/>
      </w:pPr>
      <w:r w:rsidRPr="007549C6">
        <w:t>Market Opportunities</w:t>
      </w:r>
    </w:p>
    <w:p w:rsidR="00DC7A31" w:rsidRPr="00DF0399" w:rsidRDefault="00DC7A31" w:rsidP="009F75CE">
      <w:r>
        <w:t>With</w:t>
      </w:r>
      <w:r w:rsidRPr="007549C6">
        <w:t xml:space="preserve"> our software gamers no longer have to physically attend venues in order to participate in tournaments. This makes it much easier to compete not only for fun, but also for profit. With the video game industry continually growing there is room for new technologies and opportunities.</w:t>
      </w:r>
      <w:r w:rsidR="007849DE">
        <w:t xml:space="preserve"> There is a need for this software because gamers are always looking for new </w:t>
      </w:r>
      <w:r w:rsidR="001D6D80">
        <w:t xml:space="preserve">and unique </w:t>
      </w:r>
      <w:r w:rsidR="007849DE">
        <w:t>ways to involve themselves in virtual environments.</w:t>
      </w:r>
      <w:r w:rsidR="00DF0399">
        <w:t xml:space="preserve"> One successful example that deploys a similar virtual economy model is </w:t>
      </w:r>
      <w:r w:rsidR="00DF0399">
        <w:rPr>
          <w:i/>
        </w:rPr>
        <w:t>Second Life</w:t>
      </w:r>
      <w:r w:rsidR="00DF0399">
        <w:t xml:space="preserve"> by Linden Labs. </w:t>
      </w:r>
      <w:r w:rsidR="00DF0399">
        <w:rPr>
          <w:i/>
        </w:rPr>
        <w:t xml:space="preserve">Second Life </w:t>
      </w:r>
      <w:r w:rsidR="00DF0399">
        <w:t>is an online role playing game where gamers can buy and sell virtual assets for real money.</w:t>
      </w:r>
    </w:p>
    <w:p w:rsidR="00DC7A31" w:rsidRPr="007549C6" w:rsidRDefault="00DC7A31" w:rsidP="00DA1A7B">
      <w:pPr>
        <w:pStyle w:val="Heading2"/>
      </w:pPr>
      <w:r w:rsidRPr="007549C6">
        <w:t>Long Term Opportunities</w:t>
      </w:r>
    </w:p>
    <w:p w:rsidR="00DC7A31" w:rsidRPr="007549C6" w:rsidRDefault="00DC7A31" w:rsidP="009F75CE">
      <w:r w:rsidRPr="007549C6">
        <w:t>The first release of the VXGaming platform will be developed as a mod for Counter-Strike: Source for the PC. In the future we are looking to target the XBOX 360 and PS 3 platforms and also developing our own FPS from the ground up specifically engineered to run on our network.</w:t>
      </w:r>
    </w:p>
    <w:p w:rsidR="00DC7A31" w:rsidRPr="007549C6" w:rsidRDefault="00DC7A31" w:rsidP="00DA1A7B">
      <w:pPr>
        <w:pStyle w:val="Heading2"/>
      </w:pPr>
      <w:r w:rsidRPr="007549C6">
        <w:t>Barriers To Entry</w:t>
      </w:r>
    </w:p>
    <w:p w:rsidR="00F05F5A" w:rsidRDefault="00DC7A31" w:rsidP="009F75CE">
      <w:r w:rsidRPr="007549C6">
        <w:t>The most obvious barrier to entry is the cost of deve</w:t>
      </w:r>
      <w:r w:rsidR="00547411">
        <w:t>lopment. We will need $650,000</w:t>
      </w:r>
      <w:r w:rsidRPr="007549C6">
        <w:t xml:space="preserve"> of funding in order to develop the platform. We will also need to hire talented developers and artists with experience working in the game industry.</w:t>
      </w:r>
    </w:p>
    <w:p w:rsidR="00DC7A31" w:rsidRDefault="00F05F5A" w:rsidP="009F75CE">
      <w:r>
        <w:t>When dealing with large transfers of money there are also always legal concerns. It is important to have a solid legal and accounting team in order to make sure all books and legal requirements are kept in order.</w:t>
      </w:r>
    </w:p>
    <w:p w:rsidR="00DC7A31" w:rsidRPr="007549C6" w:rsidRDefault="00DC7A31" w:rsidP="009F75CE">
      <w:r>
        <w:t>We plan on taking advantage of the booming game industry by developing a platform that will become, and remain the industry standard for online game tournaments. Revenue from gaming is increasing every year, even when other sectors of the economy are going down.</w:t>
      </w:r>
    </w:p>
    <w:p w:rsidR="00DC5500" w:rsidRDefault="00DC5500" w:rsidP="005877B1">
      <w:pPr>
        <w:pStyle w:val="Heading1"/>
        <w:jc w:val="center"/>
      </w:pPr>
      <w:bookmarkStart w:id="3" w:name="_Toc116908431"/>
      <w:r>
        <w:t>Target Market</w:t>
      </w:r>
      <w:bookmarkEnd w:id="3"/>
    </w:p>
    <w:p w:rsidR="00DC5500" w:rsidRDefault="00DC5500" w:rsidP="00DC5500">
      <w:pPr>
        <w:jc w:val="center"/>
        <w:rPr>
          <w:b/>
        </w:rPr>
      </w:pPr>
    </w:p>
    <w:p w:rsidR="00DC5500" w:rsidRDefault="00DC5500" w:rsidP="00DA1A7B">
      <w:pPr>
        <w:pStyle w:val="Heading2"/>
      </w:pPr>
      <w:r>
        <w:t>Market Description</w:t>
      </w:r>
    </w:p>
    <w:p w:rsidR="00DC5500" w:rsidRPr="00AA7739" w:rsidRDefault="00DC5500" w:rsidP="00DC5500">
      <w:r>
        <w:t xml:space="preserve">We are targeting male gamers 18-34 located in the United States who currently play online multiplayer first person shooters such as Counter-Strike, Half-Life, and Call of Duty on the PC. </w:t>
      </w:r>
    </w:p>
    <w:p w:rsidR="00DC5500" w:rsidRDefault="00DC5500" w:rsidP="00DA1A7B">
      <w:pPr>
        <w:pStyle w:val="Heading2"/>
      </w:pPr>
      <w:r>
        <w:t>Target Market Size and Trends</w:t>
      </w:r>
    </w:p>
    <w:p w:rsidR="00DC5500" w:rsidRDefault="00DC5500" w:rsidP="00DC5500">
      <w:r>
        <w:t>According to NPD Group (</w:t>
      </w:r>
      <w:hyperlink r:id="rId10" w:history="1">
        <w:r w:rsidRPr="00874134">
          <w:rPr>
            <w:rStyle w:val="Hyperlink"/>
          </w:rPr>
          <w:t>http://www.edge-online.com/news/npd-group-174m-gamers-us</w:t>
        </w:r>
      </w:hyperlink>
      <w:r>
        <w:t>) there are 174 million gamers in the US. While no specific statistics are available for how many of these gamers play first person shooters Gamasutra states that FPS are the most attractive genre for publishers in the US market (</w:t>
      </w:r>
      <w:hyperlink r:id="rId11" w:history="1">
        <w:r w:rsidRPr="00874134">
          <w:rPr>
            <w:rStyle w:val="Hyperlink"/>
          </w:rPr>
          <w:t>http://www.gamasutra.com/php-bin/news_index.php?story=8241</w:t>
        </w:r>
      </w:hyperlink>
      <w:r>
        <w:t>). 62% of all gamers report playing games online (</w:t>
      </w:r>
      <w:hyperlink r:id="rId12" w:history="1">
        <w:r w:rsidRPr="00874134">
          <w:rPr>
            <w:rStyle w:val="Hyperlink"/>
          </w:rPr>
          <w:t>http://grabstats.com/statcategorymain.asp?StatCatID=14</w:t>
        </w:r>
      </w:hyperlink>
      <w:r>
        <w:t>).</w:t>
      </w:r>
    </w:p>
    <w:p w:rsidR="00F47301" w:rsidRDefault="00DC5500" w:rsidP="00DC5500">
      <w:r>
        <w:t>The gaming industry has been rapidly growing. In 2007 540 games were sold every minute for a total of 267.8 million games. Game software sales increased from $2.6 billion in 1996 to $7.4 billion in 2006. This is a 185% increase in just 10 years (</w:t>
      </w:r>
      <w:hyperlink r:id="rId13" w:history="1">
        <w:r w:rsidR="00F47301" w:rsidRPr="00623E97">
          <w:rPr>
            <w:rStyle w:val="Hyperlink"/>
          </w:rPr>
          <w:t>http://seekingalpha.com/article/89124-the-video-game-industry-an-18-billion-entertainment-juggernaut</w:t>
        </w:r>
      </w:hyperlink>
      <w:r>
        <w:t>).</w:t>
      </w:r>
    </w:p>
    <w:p w:rsidR="00DC5500" w:rsidRDefault="00AC7A96" w:rsidP="009F75CE">
      <w:pPr>
        <w:rPr>
          <w:b/>
        </w:rPr>
      </w:pPr>
      <w:r>
        <w:t>According to PCGamer</w:t>
      </w:r>
      <w:r w:rsidR="005A043E">
        <w:t xml:space="preserve"> Magazine</w:t>
      </w:r>
      <w:r>
        <w:t>’s media kit, our target market are purchasing on average two video games per month.</w:t>
      </w:r>
    </w:p>
    <w:p w:rsidR="00DC5500" w:rsidRDefault="00DC5500" w:rsidP="00DA1A7B">
      <w:pPr>
        <w:pStyle w:val="Heading2"/>
      </w:pPr>
      <w:r>
        <w:t>Market Readiness</w:t>
      </w:r>
    </w:p>
    <w:p w:rsidR="00DC5500" w:rsidRPr="00FC01E7" w:rsidRDefault="00DC5500" w:rsidP="00DC5500">
      <w:r>
        <w:t>There is a definite need for an online gaming community where you can play for real money. The possibility of having a nominal amount of money at stake in a friendly wager game not only raises the excitement of the game, but also creates a barrier of entry for people under 18 years of age. This will result in a more mature audience leading to an improved gaming experience.</w:t>
      </w:r>
    </w:p>
    <w:p w:rsidR="00DC5500" w:rsidRDefault="00DC5500" w:rsidP="00DA1A7B">
      <w:pPr>
        <w:pStyle w:val="Heading2"/>
      </w:pPr>
      <w:r>
        <w:t>Strategic Opportunities</w:t>
      </w:r>
    </w:p>
    <w:p w:rsidR="00DC5500" w:rsidRPr="00962B09" w:rsidRDefault="00DC5500" w:rsidP="00DC5500">
      <w:pPr>
        <w:rPr>
          <w:b/>
        </w:rPr>
      </w:pPr>
      <w:r>
        <w:t>The target market needs a secure and reliable tournament platform. We will provide that through multiple datacenters</w:t>
      </w:r>
      <w:r w:rsidR="00C217B2">
        <w:t xml:space="preserve"> for redundancy</w:t>
      </w:r>
      <w:r>
        <w:t xml:space="preserve">, custom anti-cheating software and 24/7 server monitoring and </w:t>
      </w:r>
      <w:r w:rsidR="00976537">
        <w:t xml:space="preserve">live </w:t>
      </w:r>
      <w:r>
        <w:t>customer service.</w:t>
      </w:r>
      <w:r>
        <w:rPr>
          <w:b/>
        </w:rPr>
        <w:tab/>
      </w:r>
    </w:p>
    <w:p w:rsidR="004C19D2" w:rsidRDefault="0064698E" w:rsidP="005877B1">
      <w:pPr>
        <w:pStyle w:val="Heading1"/>
        <w:jc w:val="center"/>
      </w:pPr>
      <w:bookmarkStart w:id="4" w:name="_Toc116908432"/>
      <w:r>
        <w:t>Compe</w:t>
      </w:r>
      <w:r w:rsidR="005877B1">
        <w:t>tition</w:t>
      </w:r>
      <w:bookmarkEnd w:id="4"/>
    </w:p>
    <w:p w:rsidR="000502D6" w:rsidRPr="004C19D2" w:rsidRDefault="000502D6" w:rsidP="004C19D2"/>
    <w:p w:rsidR="000502D6" w:rsidRDefault="000502D6" w:rsidP="009F75CE">
      <w:r>
        <w:t>There are currently no companies offering a skilled gaming tournament system for first person shooters. Existing skilled gaming companies such as King.com and WorldWinner.com only offer competitive gaming for cash in simple flash powered games such as Bejeweled, Pool, and Solitaire. The people that play these games are not likely to fall within our target market and they are therefore not considered competitors. We will however be competing for the shooter players that currently play games such as Halo, Counter-Strike, Half-Life, Call of Duty, and Crysis.</w:t>
      </w:r>
    </w:p>
    <w:p w:rsidR="000502D6" w:rsidRPr="00B6200B" w:rsidRDefault="000502D6" w:rsidP="000502D6">
      <w:r w:rsidRPr="00DA1A7B">
        <w:rPr>
          <w:rStyle w:val="Heading2Char"/>
        </w:rPr>
        <w:t>Key Competitors</w:t>
      </w:r>
      <w:r>
        <w:rPr>
          <w:b/>
        </w:rPr>
        <w:t xml:space="preserve"> [</w:t>
      </w:r>
      <w:r>
        <w:t>Developers of popular first person shooters</w:t>
      </w:r>
      <w:r w:rsidRPr="00B6200B">
        <w:rPr>
          <w:b/>
        </w:rPr>
        <w:t>]</w:t>
      </w:r>
    </w:p>
    <w:p w:rsidR="000502D6" w:rsidRDefault="000502D6" w:rsidP="000502D6">
      <w:r>
        <w:t>Infinity Ward – Call of Duty Series</w:t>
      </w:r>
    </w:p>
    <w:p w:rsidR="000502D6" w:rsidRDefault="000502D6" w:rsidP="000502D6">
      <w:r>
        <w:t>Valve Software – Counter-Strike, Half-Life</w:t>
      </w:r>
    </w:p>
    <w:p w:rsidR="000502D6" w:rsidRDefault="000502D6" w:rsidP="00DA1A7B">
      <w:pPr>
        <w:pStyle w:val="Heading2"/>
      </w:pPr>
      <w:r>
        <w:t xml:space="preserve">Other Competitors </w:t>
      </w:r>
    </w:p>
    <w:p w:rsidR="000502D6" w:rsidRDefault="000502D6" w:rsidP="000502D6">
      <w:r>
        <w:t>Bungie – Halo Series [mainly develop for the xbox 360, a platform we are not initially targeting]</w:t>
      </w:r>
    </w:p>
    <w:p w:rsidR="000502D6" w:rsidRPr="00F013EB" w:rsidRDefault="000502D6" w:rsidP="000502D6">
      <w:pPr>
        <w:rPr>
          <w:b/>
        </w:rPr>
      </w:pPr>
      <w:r>
        <w:rPr>
          <w:b/>
        </w:rPr>
        <w:t>[</w:t>
      </w:r>
      <w:r>
        <w:t>Developers of popular online role-playing games</w:t>
      </w:r>
      <w:r w:rsidRPr="00B6200B">
        <w:rPr>
          <w:b/>
        </w:rPr>
        <w:t>]</w:t>
      </w:r>
    </w:p>
    <w:p w:rsidR="000502D6" w:rsidRDefault="000502D6" w:rsidP="000502D6">
      <w:r>
        <w:t>Blizzard - World of Warcraft</w:t>
      </w:r>
    </w:p>
    <w:p w:rsidR="000502D6" w:rsidRDefault="000502D6" w:rsidP="000502D6">
      <w:r>
        <w:t>Sony Online Entertainment – EverQuest, EverQuest II</w:t>
      </w:r>
    </w:p>
    <w:p w:rsidR="000502D6" w:rsidRPr="001C240C" w:rsidRDefault="000502D6" w:rsidP="000502D6">
      <w:r>
        <w:t>Funcom – Anarchy Online, Age of Conan</w:t>
      </w:r>
    </w:p>
    <w:p w:rsidR="000502D6" w:rsidRDefault="000502D6" w:rsidP="00DA1A7B">
      <w:pPr>
        <w:pStyle w:val="Heading2"/>
      </w:pPr>
      <w:r>
        <w:t>Competitive Positions</w:t>
      </w:r>
    </w:p>
    <w:p w:rsidR="000502D6" w:rsidRDefault="000502D6" w:rsidP="000502D6">
      <w:r>
        <w:t>Infinity Ward – Have been very successful with their Call of Duty series. All of their titles feature excellent online competitive game-play.</w:t>
      </w:r>
    </w:p>
    <w:p w:rsidR="000502D6" w:rsidRPr="000E5829" w:rsidRDefault="000502D6" w:rsidP="000502D6">
      <w:r>
        <w:rPr>
          <w:b/>
        </w:rPr>
        <w:t xml:space="preserve">Strength: </w:t>
      </w:r>
      <w:r>
        <w:t>Consistently developing very solid games.</w:t>
      </w:r>
      <w:r>
        <w:br/>
      </w:r>
      <w:r>
        <w:rPr>
          <w:b/>
        </w:rPr>
        <w:t xml:space="preserve">Weakness: </w:t>
      </w:r>
      <w:r>
        <w:t>Not entirely focused. Keep switching between creating shooters in a modern setting and in a WWII setting.</w:t>
      </w:r>
    </w:p>
    <w:p w:rsidR="000502D6" w:rsidRDefault="000502D6" w:rsidP="000502D6">
      <w:pPr>
        <w:rPr>
          <w:b/>
        </w:rPr>
      </w:pPr>
      <w:r>
        <w:t>Valve Software – Developer of Half-Life and Counter-Strike. These games were responsible for bringing online multiplayer gaming mainstream.</w:t>
      </w:r>
      <w:r>
        <w:rPr>
          <w:b/>
        </w:rPr>
        <w:t xml:space="preserve"> </w:t>
      </w:r>
    </w:p>
    <w:p w:rsidR="000502D6" w:rsidRDefault="000502D6" w:rsidP="000502D6">
      <w:r>
        <w:rPr>
          <w:b/>
        </w:rPr>
        <w:t xml:space="preserve">Strength: </w:t>
      </w:r>
      <w:r>
        <w:t>Strong foothold in the industry. Good infrastructure and anti-cheating tools.</w:t>
      </w:r>
      <w:r>
        <w:br/>
      </w:r>
      <w:r>
        <w:rPr>
          <w:b/>
        </w:rPr>
        <w:t xml:space="preserve">Weakness: </w:t>
      </w:r>
      <w:r>
        <w:t>Do not offer a way to play tournaments for real money. Do not offer a good matching system for matching players of similar skill.</w:t>
      </w:r>
    </w:p>
    <w:p w:rsidR="000502D6" w:rsidRPr="00145C5F" w:rsidRDefault="000502D6" w:rsidP="000502D6">
      <w:r>
        <w:t>Bungie – Developer of the popular Halo series. Are currently dominating the xbox 360 market.</w:t>
      </w:r>
      <w:r>
        <w:br/>
      </w:r>
      <w:r>
        <w:rPr>
          <w:b/>
        </w:rPr>
        <w:t xml:space="preserve">Strength: </w:t>
      </w:r>
      <w:r>
        <w:t>Extremely successful franchise for the xbox360 console.</w:t>
      </w:r>
      <w:r>
        <w:br/>
      </w:r>
      <w:r>
        <w:rPr>
          <w:b/>
        </w:rPr>
        <w:t xml:space="preserve">Weakness: </w:t>
      </w:r>
      <w:r>
        <w:t>Does not have much of a foothold at all in the PC market.</w:t>
      </w:r>
    </w:p>
    <w:p w:rsidR="000502D6" w:rsidRPr="00501B28" w:rsidRDefault="000502D6" w:rsidP="000502D6">
      <w:r>
        <w:t>Blizzard – Developer of World of Warcraft, the largest multiplayer game in the world. Their games do not fall exactly within our genre but we still share a target demographic.</w:t>
      </w:r>
      <w:r>
        <w:br/>
      </w:r>
      <w:r>
        <w:rPr>
          <w:b/>
        </w:rPr>
        <w:t xml:space="preserve">Strength: </w:t>
      </w:r>
      <w:r>
        <w:t>They have the most subscribed users in the world.</w:t>
      </w:r>
    </w:p>
    <w:p w:rsidR="000502D6" w:rsidRDefault="000502D6" w:rsidP="00DA1A7B">
      <w:pPr>
        <w:pStyle w:val="Heading2"/>
      </w:pPr>
      <w:r>
        <w:t>Advantages over Competition</w:t>
      </w:r>
    </w:p>
    <w:p w:rsidR="001907DE" w:rsidRDefault="000502D6" w:rsidP="000502D6">
      <w:pPr>
        <w:pStyle w:val="ListParagraph"/>
        <w:numPr>
          <w:ilvl w:val="0"/>
          <w:numId w:val="1"/>
        </w:numPr>
      </w:pPr>
      <w:r>
        <w:t>Will be developing the system from the ground up with online tournament play in mind.</w:t>
      </w:r>
    </w:p>
    <w:p w:rsidR="000502D6" w:rsidRDefault="001907DE" w:rsidP="000502D6">
      <w:pPr>
        <w:pStyle w:val="ListParagraph"/>
        <w:numPr>
          <w:ilvl w:val="0"/>
          <w:numId w:val="1"/>
        </w:numPr>
      </w:pPr>
      <w:r>
        <w:t>Will be the first system of its kind</w:t>
      </w:r>
      <w:r w:rsidR="009B4F3C">
        <w:t>. This gives us a head start on becoming the industry leader.</w:t>
      </w:r>
    </w:p>
    <w:p w:rsidR="000502D6" w:rsidRDefault="000502D6" w:rsidP="000502D6">
      <w:pPr>
        <w:pStyle w:val="ListParagraph"/>
        <w:numPr>
          <w:ilvl w:val="0"/>
          <w:numId w:val="1"/>
        </w:numPr>
      </w:pPr>
      <w:r>
        <w:t>Will have a proprietary matching system called EvenMatch that groups players of similar skill together.</w:t>
      </w:r>
    </w:p>
    <w:p w:rsidR="000502D6" w:rsidRPr="00746D45" w:rsidRDefault="000502D6" w:rsidP="000502D6">
      <w:pPr>
        <w:pStyle w:val="ListParagraph"/>
        <w:numPr>
          <w:ilvl w:val="0"/>
          <w:numId w:val="1"/>
        </w:numPr>
      </w:pPr>
      <w:r>
        <w:t xml:space="preserve">Will have an online social networking site at </w:t>
      </w:r>
      <w:hyperlink r:id="rId14" w:history="1">
        <w:r w:rsidRPr="00874134">
          <w:rPr>
            <w:rStyle w:val="Hyperlink"/>
          </w:rPr>
          <w:t>http://www.vxgaming.net</w:t>
        </w:r>
      </w:hyperlink>
      <w:r>
        <w:t xml:space="preserve"> where players can interact and arrange matches.</w:t>
      </w:r>
    </w:p>
    <w:p w:rsidR="000502D6" w:rsidRDefault="000502D6" w:rsidP="00DA1A7B">
      <w:pPr>
        <w:pStyle w:val="Heading2"/>
      </w:pPr>
      <w:r>
        <w:t>Future Competition and the Barriers To Entry</w:t>
      </w:r>
    </w:p>
    <w:p w:rsidR="000502D6" w:rsidRPr="009E5768" w:rsidRDefault="000502D6" w:rsidP="000502D6">
      <w:r>
        <w:t>Currently there are no future competitors that w</w:t>
      </w:r>
      <w:r w:rsidR="00812AFC">
        <w:t>e are aware of. However, once potential competitors realize the potential of our platform they are likely to copy it. We plan to counteract this by offering incentives to keep our customer base loyal. We vow to always stay on the bleeding edge of technology and to offer a premier customer service experience.  Any competitor looking to enter the online tournament market will have to face the same barriers to entry as us.</w:t>
      </w:r>
    </w:p>
    <w:p w:rsidR="000502D6" w:rsidRDefault="000502D6" w:rsidP="00DA1A7B">
      <w:pPr>
        <w:pStyle w:val="Heading2"/>
      </w:pPr>
      <w:r>
        <w:t>Strategic Opportunities</w:t>
      </w:r>
    </w:p>
    <w:p w:rsidR="000502D6" w:rsidRPr="00476B45" w:rsidRDefault="000502D6" w:rsidP="000502D6">
      <w:r>
        <w:t>We will fill an un</w:t>
      </w:r>
      <w:r w:rsidR="008B2236">
        <w:t>-</w:t>
      </w:r>
      <w:r>
        <w:t>served need among our target customers by providing them with a platform where they can have an enjoyable online gaming experience with more than just virtual lives at stake.</w:t>
      </w:r>
    </w:p>
    <w:p w:rsidR="004C19D2" w:rsidRDefault="00646CFD" w:rsidP="005877B1">
      <w:pPr>
        <w:pStyle w:val="Heading1"/>
        <w:jc w:val="center"/>
      </w:pPr>
      <w:bookmarkStart w:id="5" w:name="_Toc116908433"/>
      <w:r>
        <w:t>Strategic Position and Risk Analysis</w:t>
      </w:r>
      <w:bookmarkEnd w:id="5"/>
    </w:p>
    <w:p w:rsidR="00646CFD" w:rsidRPr="004C19D2" w:rsidRDefault="00646CFD" w:rsidP="004C19D2"/>
    <w:p w:rsidR="00646CFD" w:rsidRDefault="00646CFD" w:rsidP="009F75CE">
      <w:r>
        <w:t>VXGaming LLC aims to be the premier provider of online skilled gaming tournaments. We plan to achieve this by providing a secure and user-friendly platform for online tournaments. We will always utilize an in-house proprietary matching system called EvenMatch that automatically matches players of similar skill in order to keep the games fair and challenging.</w:t>
      </w:r>
    </w:p>
    <w:p w:rsidR="00646CFD" w:rsidRDefault="00646CFD" w:rsidP="00DA1A7B">
      <w:pPr>
        <w:pStyle w:val="Heading2"/>
      </w:pPr>
      <w:r>
        <w:t>Industry Trends</w:t>
      </w:r>
    </w:p>
    <w:p w:rsidR="00646CFD" w:rsidRPr="000650D0" w:rsidRDefault="00646CFD" w:rsidP="00646CFD">
      <w:r>
        <w:t>Gamers are constantly looking for new ways to interact</w:t>
      </w:r>
      <w:r w:rsidR="00DF7874">
        <w:t xml:space="preserve"> in virtual environments</w:t>
      </w:r>
      <w:r>
        <w:t xml:space="preserve">. </w:t>
      </w:r>
      <w:r w:rsidR="00146CE0">
        <w:t xml:space="preserve">VXGaming will be at the forefront of new gaming technologies with the release of our VXGaming Pay to Play Platform. </w:t>
      </w:r>
      <w:r>
        <w:t>We plan on takin</w:t>
      </w:r>
      <w:r w:rsidR="00882DCF">
        <w:t xml:space="preserve">g advantage of </w:t>
      </w:r>
      <w:r w:rsidR="00146CE0">
        <w:t xml:space="preserve">the constant need for more interactive applications and environments by </w:t>
      </w:r>
      <w:r>
        <w:t xml:space="preserve">integrating the </w:t>
      </w:r>
      <w:r w:rsidR="0028354B">
        <w:t xml:space="preserve">VXGaming </w:t>
      </w:r>
      <w:r>
        <w:t xml:space="preserve">tournament system and servers with a social networking site located at </w:t>
      </w:r>
      <w:hyperlink r:id="rId15" w:history="1">
        <w:r w:rsidRPr="00874134">
          <w:rPr>
            <w:rStyle w:val="Hyperlink"/>
          </w:rPr>
          <w:t>http://www.vxgaming.net</w:t>
        </w:r>
      </w:hyperlink>
      <w:r>
        <w:t>. This will increase the interactivity and satisfaction of our customers and in turn lead to increase revenue.</w:t>
      </w:r>
    </w:p>
    <w:p w:rsidR="00646CFD" w:rsidRDefault="00646CFD" w:rsidP="00DA1A7B">
      <w:pPr>
        <w:pStyle w:val="Heading2"/>
      </w:pPr>
      <w:r>
        <w:t>Target Market</w:t>
      </w:r>
    </w:p>
    <w:p w:rsidR="00646CFD" w:rsidRPr="00D144EF" w:rsidRDefault="00646CFD" w:rsidP="00646CFD">
      <w:r>
        <w:t>We are targeting males 18-34 that play online first person shooters. These players are often looking for a more mature gaming entertainment. VXGaming LLC is able to provide this mature environment by restricting our services to gamers that are 18+ years old.</w:t>
      </w:r>
    </w:p>
    <w:p w:rsidR="00646CFD" w:rsidRDefault="00646CFD" w:rsidP="00DA1A7B">
      <w:pPr>
        <w:pStyle w:val="Heading2"/>
      </w:pPr>
      <w:r>
        <w:t>Competitive Environment</w:t>
      </w:r>
    </w:p>
    <w:p w:rsidR="00646CFD" w:rsidRDefault="00646CFD" w:rsidP="00646CFD">
      <w:r>
        <w:t>There are currently no other companies offering a platform similar to the VXGaming tournament platform. The lack of competition will allow us to easily become the industry leader.</w:t>
      </w:r>
    </w:p>
    <w:p w:rsidR="00646CFD" w:rsidRDefault="00646CFD" w:rsidP="00DA1A7B">
      <w:pPr>
        <w:pStyle w:val="Heading2"/>
      </w:pPr>
      <w:r>
        <w:t>Company Strengths</w:t>
      </w:r>
    </w:p>
    <w:p w:rsidR="00646CFD" w:rsidRDefault="00646CFD" w:rsidP="00646CFD">
      <w:r>
        <w:t>VXGaming has a multitude of strengths. We offer a unique and addictive online tournament platform, not offered by anyone else in the industry. We also offer an online social networking platform where our users can interact with each other, watch statistics for previous matched played, check their balance and arrange matches with players of similar skill level.</w:t>
      </w:r>
    </w:p>
    <w:p w:rsidR="00646CFD" w:rsidRDefault="00646CFD" w:rsidP="00DA1A7B">
      <w:pPr>
        <w:pStyle w:val="Heading2"/>
      </w:pPr>
      <w:r>
        <w:t>Risks</w:t>
      </w:r>
    </w:p>
    <w:p w:rsidR="00646CFD" w:rsidRDefault="00646CFD" w:rsidP="00646CFD">
      <w:r>
        <w:t>With any startup there are always risks. One risk is that development of the platform takes longer than the expected six months of development time. Since we do not make any money during the development period it is critical that we stay on track. We plan to mitigate this risk by keeping a reserve of money in order to pay our developers should be we go over the estimated development time. We will also use the LightHouse project management software (</w:t>
      </w:r>
      <w:hyperlink r:id="rId16" w:history="1">
        <w:r w:rsidRPr="00874134">
          <w:rPr>
            <w:rStyle w:val="Hyperlink"/>
          </w:rPr>
          <w:t>http://lighthouseapp.com/</w:t>
        </w:r>
      </w:hyperlink>
      <w:r>
        <w:t>) in order to stay on top of progress and notice if we start falling behind so that we can take corrective action.</w:t>
      </w:r>
    </w:p>
    <w:p w:rsidR="00646CFD" w:rsidRDefault="00646CFD" w:rsidP="00646CFD">
      <w:r>
        <w:t>Another risk we face that relates directly to our competitors is that one of our competitors develops and releases a platform similar to the one we are proposing before us; beating us to the punch. There is not much we can do to mitigate this risk except keeping in mind that time is of the essence without rushing development.</w:t>
      </w:r>
    </w:p>
    <w:p w:rsidR="00646CFD" w:rsidRDefault="00646CFD" w:rsidP="00DA1A7B">
      <w:pPr>
        <w:pStyle w:val="Heading2"/>
      </w:pPr>
      <w:r>
        <w:t>Strategic Position</w:t>
      </w:r>
    </w:p>
    <w:p w:rsidR="00646CFD" w:rsidRPr="008D4318" w:rsidRDefault="00646CFD" w:rsidP="00646CFD">
      <w:r>
        <w:t>Our strategy is to develop the first successful online multiplayer skilled gaming platform for first person shooters. We will initially develop our software as a mod for Counter-Strike: Source by Valve. After successfully deploying the first iteration of the VXGaming service we will look to enable the VXGaming platform for other shooter games as well. Through aggressive expansion we plan to dominate the market in order to make it harder for competitors to enter the market space. We will analyze and mitigate risks through constant risk monitoring and evaluation. We will stay on track throughout the development cycle by utilizing project management and bug tracking software.</w:t>
      </w:r>
    </w:p>
    <w:p w:rsidR="004C19D2" w:rsidRDefault="00327F8F" w:rsidP="005877B1">
      <w:pPr>
        <w:pStyle w:val="Heading1"/>
        <w:jc w:val="center"/>
      </w:pPr>
      <w:bookmarkStart w:id="6" w:name="_Toc116908434"/>
      <w:r>
        <w:t>Marketing Plan</w:t>
      </w:r>
      <w:bookmarkEnd w:id="6"/>
    </w:p>
    <w:p w:rsidR="00327F8F" w:rsidRPr="004C19D2" w:rsidRDefault="00327F8F" w:rsidP="004C19D2"/>
    <w:p w:rsidR="00327F8F" w:rsidRDefault="00327F8F" w:rsidP="009F75CE">
      <w:r>
        <w:t xml:space="preserve">We want to send a message to the customer that the VXGaming tournament platform provides the ultimate online competitive multiplayer experience. With our cash-based tournament system, you have more than virtual lives as risk, but also the potential to earn money playing the games you already love. In addition to this, due to our 18+ age limit, we are also able to provide a more mature gaming environment, where adults can play with likeminded individuals. We will also be keeping an even playing-field with our proprietary </w:t>
      </w:r>
      <w:r>
        <w:rPr>
          <w:i/>
        </w:rPr>
        <w:t>EvenMatch</w:t>
      </w:r>
      <w:r>
        <w:t xml:space="preserve"> system, that automatically pairs players that are close to one another in skill, in order to keep each match fun, exciting, fair, and challenging.</w:t>
      </w:r>
    </w:p>
    <w:p w:rsidR="008D4318" w:rsidRDefault="008D4318" w:rsidP="00DA1A7B">
      <w:pPr>
        <w:pStyle w:val="Heading2"/>
      </w:pPr>
    </w:p>
    <w:p w:rsidR="00327F8F" w:rsidRDefault="00327F8F" w:rsidP="00DA1A7B">
      <w:pPr>
        <w:pStyle w:val="Heading2"/>
      </w:pPr>
      <w:r>
        <w:t>Unique Position in Market</w:t>
      </w:r>
    </w:p>
    <w:p w:rsidR="00327F8F" w:rsidRPr="008A2BBF" w:rsidRDefault="00327F8F" w:rsidP="00327F8F">
      <w:r>
        <w:t>We will position ourselves as number one in the market by being the first to offer this service. Once we have successfully deployed the VXGaming platform for one game on the PC platform we will continue to expand by deploying the VXGaming platform for new games and systems.</w:t>
      </w:r>
    </w:p>
    <w:p w:rsidR="00327F8F" w:rsidRDefault="00327F8F" w:rsidP="00DA1A7B">
      <w:pPr>
        <w:pStyle w:val="Heading2"/>
      </w:pPr>
      <w:r>
        <w:t>Marketing Plan</w:t>
      </w:r>
    </w:p>
    <w:p w:rsidR="00327F8F" w:rsidRDefault="00327F8F" w:rsidP="00327F8F">
      <w:r>
        <w:t>There are several outlets through which we plan to promote VXGaming through PC Gamer Magazine, Google Adwords, and E3.</w:t>
      </w:r>
    </w:p>
    <w:p w:rsidR="00327F8F" w:rsidRDefault="00327F8F" w:rsidP="00327F8F">
      <w:r>
        <w:t>PC Gamer Magazine will be our primary advertising outlet. They were established in 1994 and are the #1 magazine for PC Gaming. It reaches gamers with an average spending power of $88,000 per household. 98% of its subscribers primarily use their PC for gaming</w:t>
      </w:r>
      <w:r w:rsidR="00DA28FC">
        <w:t xml:space="preserve"> (</w:t>
      </w:r>
      <w:hyperlink r:id="rId17" w:history="1">
        <w:r w:rsidR="00DA28FC" w:rsidRPr="00E42B6E">
          <w:rPr>
            <w:rStyle w:val="Hyperlink"/>
            <w:i/>
          </w:rPr>
          <w:t>http://</w:t>
        </w:r>
        <w:r w:rsidR="00DA28FC" w:rsidRPr="00E42B6E">
          <w:rPr>
            <w:rStyle w:val="Hyperlink"/>
          </w:rPr>
          <w:t>dl.futureus.com/assets/pcgamer_media_kit.pdf</w:t>
        </w:r>
      </w:hyperlink>
      <w:r w:rsidR="00DA28FC" w:rsidRPr="00E42B6E">
        <w:rPr>
          <w:rStyle w:val="HTMLCite"/>
          <w:i w:val="0"/>
        </w:rPr>
        <w:t>)</w:t>
      </w:r>
      <w:r>
        <w:t>. We plan on doing a PC Gamer disc sponsorship. The cost for this is $50,000 and it allows us to sponsor the disc that is bundled with each magazine. This sponsorship allows us to put our artwork on the CD cover, our software on the CD, and a featured article in the magazine. We will also purchase 3 half page ads at $8,232/each that will be released in the 3 months following our disc sponsorship.</w:t>
      </w:r>
    </w:p>
    <w:p w:rsidR="00327F8F" w:rsidRDefault="00327F8F" w:rsidP="00327F8F">
      <w:r>
        <w:t>In addition to the PC Gamer advertisements we also plan to run a Google Adwords campaign for select keywords. The budget for the adwords will be capped at $2,500 per month. However, if the campaign is successful and converts well this budget may be increased.</w:t>
      </w:r>
    </w:p>
    <w:p w:rsidR="00327F8F" w:rsidRPr="00BD7435" w:rsidRDefault="00327F8F" w:rsidP="00327F8F">
      <w:r>
        <w:t>Finally we will have a booth at the 2010 E3 convention June 15-17 (</w:t>
      </w:r>
      <w:hyperlink r:id="rId18" w:history="1">
        <w:r w:rsidRPr="00874134">
          <w:rPr>
            <w:rStyle w:val="Hyperlink"/>
          </w:rPr>
          <w:t>http://g4tv.com/thefeed/blog/post/696229/E3-2010-Dates-Announced.html</w:t>
        </w:r>
      </w:hyperlink>
      <w:r>
        <w:t>). We are allocating $15,000 for our booth and travel. During the E3 we plan on having a playable demo ready so that we can show off our product to potential customers.</w:t>
      </w:r>
    </w:p>
    <w:p w:rsidR="00327F8F" w:rsidRDefault="00327F8F" w:rsidP="00DA1A7B">
      <w:pPr>
        <w:pStyle w:val="Heading2"/>
      </w:pPr>
      <w:r>
        <w:t>Sales Strategy</w:t>
      </w:r>
    </w:p>
    <w:p w:rsidR="00327F8F" w:rsidRDefault="00327F8F" w:rsidP="00327F8F">
      <w:r>
        <w:t>We are not selling a product per se, as the VXGaming platform is available as a free addon for existing games. We make our money through charging a commission, sometimes known as a rake, per played match. We plan to build awareness towards our product through our advertising plan, which in turn will lead to the end-user acquiring our software and signing up for the VXGaming pay-to-play service.</w:t>
      </w:r>
    </w:p>
    <w:p w:rsidR="00AB7100" w:rsidRDefault="00327F8F" w:rsidP="00327F8F">
      <w:r>
        <w:t xml:space="preserve">In order to a ‘sale’ to take place the customer needs to sign up for a VXGaming account at </w:t>
      </w:r>
      <w:hyperlink r:id="rId19" w:history="1">
        <w:r w:rsidRPr="00874134">
          <w:rPr>
            <w:rStyle w:val="Hyperlink"/>
          </w:rPr>
          <w:t>http://www.vxgaming.net</w:t>
        </w:r>
      </w:hyperlink>
      <w:r>
        <w:t>. After completing account sign up the customer can then fill up his account balance using a credit card and download the free VXGaming software. A transaction takes place when the user enters a match. At the end of the match the winner is paid out 90% while VXGaming keeps 10% commission.</w:t>
      </w:r>
    </w:p>
    <w:p w:rsidR="00AB7100" w:rsidRDefault="005877B1" w:rsidP="005877B1">
      <w:pPr>
        <w:pStyle w:val="Heading1"/>
        <w:jc w:val="center"/>
      </w:pPr>
      <w:bookmarkStart w:id="7" w:name="_Toc116908435"/>
      <w:r>
        <w:t>Operations</w:t>
      </w:r>
      <w:bookmarkEnd w:id="7"/>
    </w:p>
    <w:p w:rsidR="00AB7100" w:rsidRDefault="00AB7100" w:rsidP="00AB7100">
      <w:pPr>
        <w:rPr>
          <w:b/>
        </w:rPr>
      </w:pPr>
    </w:p>
    <w:p w:rsidR="00AB7100" w:rsidRDefault="00AB7100" w:rsidP="00DA1A7B">
      <w:pPr>
        <w:pStyle w:val="Heading2"/>
      </w:pPr>
      <w:r>
        <w:t>Overview of Company Operations</w:t>
      </w:r>
    </w:p>
    <w:p w:rsidR="00AB7100" w:rsidRDefault="00AB7100" w:rsidP="00AB7100">
      <w:r>
        <w:t xml:space="preserve">VXGaming LLC is a software/game development company with one primary product: the VXGaming pay-to-play tournament platform. </w:t>
      </w:r>
      <w:r w:rsidR="00BD3BDD">
        <w:t>As a company we create games from concept to sales through an agile development process.</w:t>
      </w:r>
      <w:r w:rsidR="000D4BC6">
        <w:t xml:space="preserve"> </w:t>
      </w:r>
      <w:r w:rsidR="006D7AA4">
        <w:t>The creation of the VXGaming Platform will be achieved through two distinct phases</w:t>
      </w:r>
      <w:r>
        <w:t>. The first phase is t</w:t>
      </w:r>
      <w:r w:rsidR="006D7AA4">
        <w:t>he development phase</w:t>
      </w:r>
      <w:r w:rsidR="00FD29AE">
        <w:t>. The development phase is scheduled to</w:t>
      </w:r>
      <w:r w:rsidR="00A9588F">
        <w:t xml:space="preserve"> </w:t>
      </w:r>
      <w:r>
        <w:t>last for six months. During these six months we will develop the platform itself and all the technology behind it. After completion of the development phase we will transition into the production phase. It is during the production phase t</w:t>
      </w:r>
      <w:r w:rsidR="00276033">
        <w:t>hat we first start to earn revenue,</w:t>
      </w:r>
      <w:r>
        <w:t xml:space="preserve"> as we have no sales or commissions during the development phase.</w:t>
      </w:r>
    </w:p>
    <w:p w:rsidR="00AB7100" w:rsidRPr="00921A9B" w:rsidRDefault="00AB7100" w:rsidP="00AB7100">
      <w:r>
        <w:t>The VXGaming platform consists of three key components: the client software, the server software and the web software. The server and client software will be programmed in C++, while the web backend will be powered by Ruby on Rails.</w:t>
      </w:r>
      <w:r w:rsidRPr="00806B2E">
        <w:t xml:space="preserve"> </w:t>
      </w:r>
    </w:p>
    <w:p w:rsidR="00AB7100" w:rsidRPr="001077A0" w:rsidRDefault="00AB7100" w:rsidP="00164C2F">
      <w:pPr>
        <w:pStyle w:val="Heading2"/>
      </w:pPr>
      <w:r>
        <w:t>Efficiencies</w:t>
      </w:r>
    </w:p>
    <w:p w:rsidR="00AB7100" w:rsidRDefault="00AB7100" w:rsidP="00AB7100">
      <w:r>
        <w:rPr>
          <w:b/>
        </w:rPr>
        <w:tab/>
      </w:r>
      <w:r>
        <w:t xml:space="preserve">Development Phase: </w:t>
      </w:r>
    </w:p>
    <w:p w:rsidR="00AB7100" w:rsidRDefault="00061F5F" w:rsidP="00AB7100">
      <w:pPr>
        <w:pStyle w:val="ListParagraph"/>
        <w:numPr>
          <w:ilvl w:val="0"/>
          <w:numId w:val="2"/>
        </w:numPr>
      </w:pPr>
      <w:r>
        <w:t>Utilize a project-</w:t>
      </w:r>
      <w:r w:rsidR="00AB7100">
        <w:t>management software such as LightHouse (</w:t>
      </w:r>
      <w:hyperlink r:id="rId20" w:history="1">
        <w:r w:rsidR="00AB7100" w:rsidRPr="00874134">
          <w:rPr>
            <w:rStyle w:val="Hyperlink"/>
          </w:rPr>
          <w:t>http://lighthouseapp.com/</w:t>
        </w:r>
      </w:hyperlink>
      <w:r w:rsidR="00AB7100">
        <w:t>) in order to keep track of issues and progress.</w:t>
      </w:r>
    </w:p>
    <w:p w:rsidR="00AB7100" w:rsidRDefault="00AB7100" w:rsidP="00AB7100">
      <w:pPr>
        <w:pStyle w:val="ListParagraph"/>
        <w:numPr>
          <w:ilvl w:val="0"/>
          <w:numId w:val="2"/>
        </w:numPr>
      </w:pPr>
      <w:r>
        <w:t>Use Git along with GitHub.com source control versioning system. This helps us save time and money by easing the merging and management of source code files from different developers.</w:t>
      </w:r>
    </w:p>
    <w:p w:rsidR="006667E5" w:rsidRDefault="00AB7100" w:rsidP="00AB7100">
      <w:pPr>
        <w:pStyle w:val="ListParagraph"/>
        <w:numPr>
          <w:ilvl w:val="0"/>
          <w:numId w:val="2"/>
        </w:numPr>
      </w:pPr>
      <w:r>
        <w:t>Use an external accounting agency such as H&amp;R block. There is no need for an in-house accountant during this phase as we will be operating with only 9 employees and no sources of income.</w:t>
      </w:r>
    </w:p>
    <w:p w:rsidR="00AB7100" w:rsidRDefault="00E311E1" w:rsidP="00AB7100">
      <w:pPr>
        <w:pStyle w:val="ListParagraph"/>
        <w:numPr>
          <w:ilvl w:val="0"/>
          <w:numId w:val="2"/>
        </w:numPr>
      </w:pPr>
      <w:r>
        <w:t>Our accountant will also serve as a secretary.</w:t>
      </w:r>
      <w:r w:rsidR="00E05093">
        <w:t xml:space="preserve"> This will be reduce operating cost as we do not need to hire a separate secretary.</w:t>
      </w:r>
    </w:p>
    <w:p w:rsidR="00AB7100" w:rsidRDefault="00AB7100" w:rsidP="00AB7100">
      <w:pPr>
        <w:ind w:firstLine="720"/>
      </w:pPr>
      <w:r>
        <w:t>Production Phase:</w:t>
      </w:r>
    </w:p>
    <w:p w:rsidR="00AB7100" w:rsidRDefault="00AB7100" w:rsidP="00AB7100">
      <w:pPr>
        <w:pStyle w:val="ListParagraph"/>
        <w:numPr>
          <w:ilvl w:val="0"/>
          <w:numId w:val="2"/>
        </w:numPr>
      </w:pPr>
      <w:r>
        <w:t>Host our servers through ThePlanet.com. I have extensive experience using ThePlanet.com for other projects. Their customer service, redundancy systems and uptime are unmatched. A stable server platform is the key to making this project a success.</w:t>
      </w:r>
    </w:p>
    <w:p w:rsidR="008C725D" w:rsidRDefault="00AB7100" w:rsidP="00AB7100">
      <w:pPr>
        <w:pStyle w:val="ListParagraph"/>
        <w:numPr>
          <w:ilvl w:val="0"/>
          <w:numId w:val="2"/>
        </w:numPr>
      </w:pPr>
      <w:r>
        <w:t>Move accounting in-house. With the large amount of transactions we will be process it will be cost prohibitive to continue using an external accounting agency.</w:t>
      </w:r>
    </w:p>
    <w:p w:rsidR="00AB7100" w:rsidRDefault="008C725D" w:rsidP="00AB7100">
      <w:pPr>
        <w:pStyle w:val="ListParagraph"/>
        <w:numPr>
          <w:ilvl w:val="0"/>
          <w:numId w:val="2"/>
        </w:numPr>
      </w:pPr>
      <w:r>
        <w:t>When winning a game the funds will be added to the player’s VXGaming account. The player can withdraw funds from his or her account once a month. Payments can be sent either through an electronic funds transfer or a check.</w:t>
      </w:r>
    </w:p>
    <w:p w:rsidR="00AB7100" w:rsidRDefault="00AB7100" w:rsidP="00164C2F">
      <w:pPr>
        <w:pStyle w:val="Heading2"/>
      </w:pPr>
      <w:r>
        <w:t>Competitive Advantage</w:t>
      </w:r>
    </w:p>
    <w:p w:rsidR="00AB7100" w:rsidRDefault="00AB7100" w:rsidP="00AB7100">
      <w:pPr>
        <w:rPr>
          <w:rFonts w:ascii="Arial" w:hAnsi="Arial" w:cs="Arial"/>
          <w:sz w:val="22"/>
          <w:szCs w:val="22"/>
        </w:rPr>
      </w:pPr>
      <w:r>
        <w:rPr>
          <w:rFonts w:ascii="Arial" w:hAnsi="Arial" w:cs="Arial"/>
          <w:b/>
          <w:sz w:val="22"/>
          <w:szCs w:val="22"/>
        </w:rPr>
        <w:t xml:space="preserve">Process and Distribution – </w:t>
      </w:r>
      <w:r>
        <w:rPr>
          <w:rFonts w:ascii="Arial" w:hAnsi="Arial" w:cs="Arial"/>
          <w:sz w:val="22"/>
          <w:szCs w:val="22"/>
        </w:rPr>
        <w:t xml:space="preserve">The ease of signup up for the VXGaming platform makes it extremely easy for new users to enjoy the platform. The only thing the user needs is an existing copy of a game that the VXGaming platform supports. The initial launch title will be Counter-Strike: Source by Valve Software. If the user already possesses a copy of this game then all they have to do is navigate to our homepage located at </w:t>
      </w:r>
      <w:hyperlink r:id="rId21" w:history="1">
        <w:r w:rsidRPr="00874134">
          <w:rPr>
            <w:rStyle w:val="Hyperlink"/>
            <w:rFonts w:ascii="Arial" w:hAnsi="Arial" w:cs="Arial"/>
            <w:sz w:val="22"/>
            <w:szCs w:val="22"/>
          </w:rPr>
          <w:t>http://www.vxgaming.net</w:t>
        </w:r>
      </w:hyperlink>
      <w:r>
        <w:rPr>
          <w:rFonts w:ascii="Arial" w:hAnsi="Arial" w:cs="Arial"/>
          <w:sz w:val="22"/>
          <w:szCs w:val="22"/>
        </w:rPr>
        <w:t xml:space="preserve"> and create an account. After creating an account they will be able to download the software necessary to play free of charge.</w:t>
      </w:r>
    </w:p>
    <w:p w:rsidR="00AB7100" w:rsidRDefault="00AB7100" w:rsidP="00AB7100">
      <w:pPr>
        <w:rPr>
          <w:rFonts w:ascii="Arial" w:hAnsi="Arial" w:cs="Arial"/>
          <w:sz w:val="22"/>
          <w:szCs w:val="22"/>
        </w:rPr>
      </w:pPr>
      <w:r>
        <w:rPr>
          <w:rFonts w:ascii="Arial" w:hAnsi="Arial" w:cs="Arial"/>
          <w:b/>
          <w:sz w:val="22"/>
          <w:szCs w:val="22"/>
        </w:rPr>
        <w:t xml:space="preserve">Procedures – </w:t>
      </w:r>
      <w:r>
        <w:rPr>
          <w:rFonts w:ascii="Arial" w:hAnsi="Arial" w:cs="Arial"/>
          <w:sz w:val="22"/>
          <w:szCs w:val="22"/>
        </w:rPr>
        <w:t xml:space="preserve">VXGaming is proud to be on the forefront of anti-cheat technology. Gamers can rest at ease knowing that they are being presented with a fair and cheat-free environment. In order to prevent malicious gamers from cheating, hacking, or otherwise gaining an unfair we advantage we plan to use the Valve Anti Cheat (VAC) technology, available to all games released on the Steam platform [the engine which Counter-Strike: Source runs on]. In addition to VAC we plan on having Customer Service Representatives (CSRs) constantly monitoring active tournaments for suspicious behavior. There will also be built in tools for players to report other players that they suspect are cheating. If a player is caught cheating they will immediately be banned and legal action </w:t>
      </w:r>
      <w:r w:rsidR="00A37853">
        <w:rPr>
          <w:rFonts w:ascii="Arial" w:hAnsi="Arial" w:cs="Arial"/>
          <w:sz w:val="22"/>
          <w:szCs w:val="22"/>
        </w:rPr>
        <w:t xml:space="preserve">in the form of a lawsuit </w:t>
      </w:r>
      <w:r>
        <w:rPr>
          <w:rFonts w:ascii="Arial" w:hAnsi="Arial" w:cs="Arial"/>
          <w:sz w:val="22"/>
          <w:szCs w:val="22"/>
        </w:rPr>
        <w:t>will be taken if the cheating is severe enough in order to set a precedent</w:t>
      </w:r>
      <w:r w:rsidR="00622638">
        <w:rPr>
          <w:rFonts w:ascii="Arial" w:hAnsi="Arial" w:cs="Arial"/>
          <w:sz w:val="22"/>
          <w:szCs w:val="22"/>
        </w:rPr>
        <w:t xml:space="preserve"> in order to dissuade future potential cheaters from taking the risk</w:t>
      </w:r>
      <w:r>
        <w:rPr>
          <w:rFonts w:ascii="Arial" w:hAnsi="Arial" w:cs="Arial"/>
          <w:sz w:val="22"/>
          <w:szCs w:val="22"/>
        </w:rPr>
        <w:t>.</w:t>
      </w:r>
    </w:p>
    <w:p w:rsidR="00AB7100" w:rsidRDefault="00AB7100" w:rsidP="00AB7100">
      <w:pPr>
        <w:rPr>
          <w:rFonts w:ascii="Arial" w:hAnsi="Arial" w:cs="Arial"/>
          <w:sz w:val="22"/>
          <w:szCs w:val="22"/>
        </w:rPr>
      </w:pPr>
      <w:r>
        <w:rPr>
          <w:rFonts w:ascii="Arial" w:hAnsi="Arial" w:cs="Arial"/>
          <w:b/>
          <w:sz w:val="22"/>
          <w:szCs w:val="22"/>
        </w:rPr>
        <w:t xml:space="preserve">Communication and Customer Service – </w:t>
      </w:r>
      <w:r>
        <w:rPr>
          <w:rFonts w:ascii="Arial" w:hAnsi="Arial" w:cs="Arial"/>
          <w:sz w:val="22"/>
          <w:szCs w:val="22"/>
        </w:rPr>
        <w:t>VXGaming strives to have top-notch customer service by putting the customer first. We will have 24/7 customer support available through live online chat, email and through an 800-number. In addition to the live customer support we will also have an extensive Frequently Asked Questions (FAQ) available on our webpage. We will also have forums built into our webpage were the end-users can discuss issues as well as supply us with feedback and feature suggestions.</w:t>
      </w:r>
    </w:p>
    <w:p w:rsidR="00AB7100" w:rsidRDefault="00AB7100" w:rsidP="00AB7100">
      <w:pPr>
        <w:rPr>
          <w:rFonts w:ascii="Arial" w:hAnsi="Arial" w:cs="Arial"/>
          <w:sz w:val="22"/>
          <w:szCs w:val="22"/>
        </w:rPr>
      </w:pPr>
      <w:r>
        <w:rPr>
          <w:rFonts w:ascii="Arial" w:hAnsi="Arial" w:cs="Arial"/>
          <w:b/>
          <w:sz w:val="22"/>
          <w:szCs w:val="22"/>
        </w:rPr>
        <w:t xml:space="preserve">Location – </w:t>
      </w:r>
      <w:r>
        <w:rPr>
          <w:rFonts w:ascii="Arial" w:hAnsi="Arial" w:cs="Arial"/>
          <w:sz w:val="22"/>
          <w:szCs w:val="22"/>
        </w:rPr>
        <w:t>Atlanta, Georgia is a great city for technology startups. One of the key reasons for this is that Georgia Tech is located in Atlanta. This leads to a high density of people that are qualified to work as programmers and software developers. This eases the task of finding and hiring qualified employees. Atlanta, GA is also extremely easy to travel in and out of because the Atlanta Airport is Delta’s main hub.</w:t>
      </w:r>
    </w:p>
    <w:p w:rsidR="00AB7100" w:rsidRDefault="00AB7100" w:rsidP="00164C2F">
      <w:pPr>
        <w:pStyle w:val="Heading2"/>
      </w:pPr>
      <w:r>
        <w:t>Problems Addressed</w:t>
      </w:r>
    </w:p>
    <w:p w:rsidR="00AB7100" w:rsidRDefault="00AB7100" w:rsidP="00AB7100">
      <w:pPr>
        <w:rPr>
          <w:rFonts w:ascii="Arial" w:hAnsi="Arial" w:cs="Arial"/>
          <w:sz w:val="22"/>
          <w:szCs w:val="22"/>
        </w:rPr>
      </w:pPr>
      <w:r>
        <w:rPr>
          <w:rFonts w:ascii="Arial" w:hAnsi="Arial" w:cs="Arial"/>
          <w:sz w:val="22"/>
          <w:szCs w:val="22"/>
        </w:rPr>
        <w:t>Software, especially game development projects are notorious for falling behind and getting delayed when it comes to development. Some common reasons include an unanticipated bug, the need for an additional feature not originally planned for, a team that doesn’t work well together, or components being programmed separately and not functioning properly together when combined.</w:t>
      </w:r>
    </w:p>
    <w:p w:rsidR="00AB7100" w:rsidRDefault="00AB7100" w:rsidP="00AB7100">
      <w:pPr>
        <w:rPr>
          <w:rFonts w:ascii="Arial" w:hAnsi="Arial" w:cs="Arial"/>
          <w:sz w:val="22"/>
          <w:szCs w:val="22"/>
        </w:rPr>
      </w:pPr>
      <w:r>
        <w:rPr>
          <w:rFonts w:ascii="Arial" w:hAnsi="Arial" w:cs="Arial"/>
          <w:sz w:val="22"/>
          <w:szCs w:val="22"/>
        </w:rPr>
        <w:t>The key to handling these problems is to identify them as early as possible and then take a corrective action. Through the LightHouse project management system we are able to define every feature that we will require prior to development of these features. The project management platform also allows us to set deadlines for individual tasks. It also comes built in with an issue tracking system that we can use for Quality Assurance. This allows us to easily notice if we are falling behind on any particular task or there are a lot of issues with the code being produced.</w:t>
      </w:r>
    </w:p>
    <w:p w:rsidR="00AB7100" w:rsidRDefault="00AB7100" w:rsidP="00AB7100">
      <w:pPr>
        <w:rPr>
          <w:rFonts w:ascii="Arial" w:hAnsi="Arial" w:cs="Arial"/>
          <w:sz w:val="22"/>
          <w:szCs w:val="22"/>
        </w:rPr>
      </w:pPr>
      <w:r>
        <w:rPr>
          <w:rFonts w:ascii="Arial" w:hAnsi="Arial" w:cs="Arial"/>
          <w:sz w:val="22"/>
          <w:szCs w:val="22"/>
        </w:rPr>
        <w:t>We plan to utilize an agile development process in order to avoid costly integration problems. Every Friday tasks for the next week will be assigned and tasks for the previous week will be reviewed. If a task is scheduled to be completed and is not yet completed, an example of a corrective action would be:</w:t>
      </w:r>
    </w:p>
    <w:p w:rsidR="00AB7100" w:rsidRPr="00A54A15" w:rsidRDefault="00AB7100" w:rsidP="00AB7100">
      <w:pPr>
        <w:pStyle w:val="ListParagraph"/>
        <w:numPr>
          <w:ilvl w:val="0"/>
          <w:numId w:val="3"/>
        </w:numPr>
        <w:rPr>
          <w:rFonts w:ascii="Arial" w:hAnsi="Arial" w:cs="Arial"/>
          <w:sz w:val="22"/>
          <w:szCs w:val="22"/>
        </w:rPr>
      </w:pPr>
      <w:r w:rsidRPr="00A54A15">
        <w:rPr>
          <w:rFonts w:ascii="Arial" w:hAnsi="Arial" w:cs="Arial"/>
          <w:sz w:val="22"/>
          <w:szCs w:val="22"/>
        </w:rPr>
        <w:t>Determine why the task wasn’t completed.</w:t>
      </w:r>
    </w:p>
    <w:p w:rsidR="00AB7100" w:rsidRDefault="00AB7100" w:rsidP="00AB7100">
      <w:pPr>
        <w:pStyle w:val="ListParagraph"/>
        <w:numPr>
          <w:ilvl w:val="1"/>
          <w:numId w:val="3"/>
        </w:numPr>
      </w:pPr>
      <w:r>
        <w:t>Is any particular person responsible? If so does that person need assistance from another team member?</w:t>
      </w:r>
    </w:p>
    <w:p w:rsidR="00AB7100" w:rsidRDefault="00AB7100" w:rsidP="00AB7100">
      <w:pPr>
        <w:pStyle w:val="ListParagraph"/>
        <w:numPr>
          <w:ilvl w:val="1"/>
          <w:numId w:val="3"/>
        </w:numPr>
      </w:pPr>
      <w:r>
        <w:t>Is the task delayed because of something within our control?</w:t>
      </w:r>
    </w:p>
    <w:p w:rsidR="00AB7100" w:rsidRDefault="00AB7100" w:rsidP="00AB7100">
      <w:pPr>
        <w:pStyle w:val="ListParagraph"/>
        <w:numPr>
          <w:ilvl w:val="0"/>
          <w:numId w:val="3"/>
        </w:numPr>
      </w:pPr>
      <w:r>
        <w:t>Determine how to get back on track</w:t>
      </w:r>
    </w:p>
    <w:p w:rsidR="00AB7100" w:rsidRDefault="00AB7100" w:rsidP="00AB7100">
      <w:pPr>
        <w:pStyle w:val="ListParagraph"/>
        <w:numPr>
          <w:ilvl w:val="1"/>
          <w:numId w:val="3"/>
        </w:numPr>
      </w:pPr>
      <w:r>
        <w:t>A possible solution might be to work on rectifying the problem throughout the weekend so that the team can be back on track the next Monday when they are scheduled to work on their new tasks.</w:t>
      </w:r>
    </w:p>
    <w:p w:rsidR="00AB7100" w:rsidRPr="002E3ED7" w:rsidRDefault="00AB7100" w:rsidP="00AB7100">
      <w:pPr>
        <w:ind w:left="720"/>
      </w:pPr>
      <w:r>
        <w:t>It is absolutely critical that we manage to stay on track during the development process.  VXGaming does not have any source of income during the development phase. If we go over our development time by more than 2 months we will run out of funding.</w:t>
      </w:r>
    </w:p>
    <w:p w:rsidR="004C19D2" w:rsidRDefault="002B3D5D" w:rsidP="002B3D5D">
      <w:pPr>
        <w:pStyle w:val="Heading1"/>
        <w:jc w:val="center"/>
      </w:pPr>
      <w:bookmarkStart w:id="8" w:name="_Toc116908436"/>
      <w:r>
        <w:t>Technology</w:t>
      </w:r>
      <w:bookmarkEnd w:id="8"/>
    </w:p>
    <w:p w:rsidR="004772D7" w:rsidRPr="004C19D2" w:rsidRDefault="004772D7" w:rsidP="004C19D2"/>
    <w:p w:rsidR="00164C2F" w:rsidRDefault="004772D7" w:rsidP="004772D7">
      <w:r>
        <w:t>VXGaming relies heavily on technology. Especially important is the availability of our gaming servers. The moment we have an outage is the moment we stop making money. We plan to prevent outages by building a scalable and robust infrastructure through 3</w:t>
      </w:r>
      <w:r w:rsidRPr="00F35EE2">
        <w:rPr>
          <w:vertAlign w:val="superscript"/>
        </w:rPr>
        <w:t>rd</w:t>
      </w:r>
      <w:r>
        <w:t xml:space="preserve"> party managed hosting.</w:t>
      </w:r>
    </w:p>
    <w:p w:rsidR="004772D7" w:rsidRPr="00E42762" w:rsidRDefault="00164C2F" w:rsidP="00164C2F">
      <w:pPr>
        <w:pStyle w:val="Heading2"/>
      </w:pPr>
      <w:r>
        <w:t>Software, Hardware and Telecommunications</w:t>
      </w:r>
    </w:p>
    <w:p w:rsidR="004772D7" w:rsidRDefault="004772D7" w:rsidP="004772D7">
      <w:pPr>
        <w:pStyle w:val="ListParagraph"/>
        <w:numPr>
          <w:ilvl w:val="0"/>
          <w:numId w:val="4"/>
        </w:numPr>
        <w:rPr>
          <w:b/>
        </w:rPr>
      </w:pPr>
      <w:r w:rsidRPr="00E42762">
        <w:rPr>
          <w:b/>
        </w:rPr>
        <w:t>Development Studio</w:t>
      </w:r>
    </w:p>
    <w:p w:rsidR="004772D7" w:rsidRPr="00E42762" w:rsidRDefault="004772D7" w:rsidP="004772D7">
      <w:pPr>
        <w:pStyle w:val="ListParagraph"/>
        <w:numPr>
          <w:ilvl w:val="1"/>
          <w:numId w:val="4"/>
        </w:numPr>
        <w:rPr>
          <w:b/>
        </w:rPr>
      </w:pPr>
      <w:r>
        <w:rPr>
          <w:b/>
        </w:rPr>
        <w:t>Software</w:t>
      </w:r>
    </w:p>
    <w:p w:rsidR="004772D7" w:rsidRPr="00E42762" w:rsidRDefault="004772D7" w:rsidP="004772D7">
      <w:pPr>
        <w:pStyle w:val="ListParagraph"/>
        <w:numPr>
          <w:ilvl w:val="2"/>
          <w:numId w:val="4"/>
        </w:numPr>
        <w:rPr>
          <w:b/>
        </w:rPr>
      </w:pPr>
      <w:r>
        <w:t>Adobe Creative Suite</w:t>
      </w:r>
    </w:p>
    <w:p w:rsidR="004772D7" w:rsidRPr="00E42762" w:rsidRDefault="004772D7" w:rsidP="004772D7">
      <w:pPr>
        <w:pStyle w:val="ListParagraph"/>
        <w:numPr>
          <w:ilvl w:val="3"/>
          <w:numId w:val="4"/>
        </w:numPr>
        <w:rPr>
          <w:b/>
        </w:rPr>
      </w:pPr>
      <w:r>
        <w:t>9 licenses initially. One per employee</w:t>
      </w:r>
    </w:p>
    <w:p w:rsidR="004772D7" w:rsidRPr="00E42762" w:rsidRDefault="004772D7" w:rsidP="004772D7">
      <w:pPr>
        <w:pStyle w:val="ListParagraph"/>
        <w:numPr>
          <w:ilvl w:val="2"/>
          <w:numId w:val="4"/>
        </w:numPr>
        <w:rPr>
          <w:b/>
        </w:rPr>
      </w:pPr>
      <w:r>
        <w:t>Visual Studio</w:t>
      </w:r>
    </w:p>
    <w:p w:rsidR="004772D7" w:rsidRPr="00E42762" w:rsidRDefault="004772D7" w:rsidP="004772D7">
      <w:pPr>
        <w:pStyle w:val="ListParagraph"/>
        <w:numPr>
          <w:ilvl w:val="3"/>
          <w:numId w:val="4"/>
        </w:numPr>
        <w:rPr>
          <w:b/>
        </w:rPr>
      </w:pPr>
      <w:r>
        <w:t>7 licenses initially [CEO, Vice President, Leader Programmer, 4 Regular Programmers].</w:t>
      </w:r>
    </w:p>
    <w:p w:rsidR="004772D7" w:rsidRPr="00E42762" w:rsidRDefault="004772D7" w:rsidP="004772D7">
      <w:pPr>
        <w:pStyle w:val="ListParagraph"/>
        <w:numPr>
          <w:ilvl w:val="2"/>
          <w:numId w:val="4"/>
        </w:numPr>
        <w:rPr>
          <w:b/>
        </w:rPr>
      </w:pPr>
      <w:r>
        <w:t>Maya License</w:t>
      </w:r>
    </w:p>
    <w:p w:rsidR="004772D7" w:rsidRPr="00E42762" w:rsidRDefault="004772D7" w:rsidP="004772D7">
      <w:pPr>
        <w:pStyle w:val="ListParagraph"/>
        <w:numPr>
          <w:ilvl w:val="3"/>
          <w:numId w:val="4"/>
        </w:numPr>
        <w:rPr>
          <w:b/>
        </w:rPr>
      </w:pPr>
      <w:r>
        <w:t>1 license for our Lead Artist</w:t>
      </w:r>
    </w:p>
    <w:p w:rsidR="004772D7" w:rsidRDefault="004772D7" w:rsidP="004772D7">
      <w:pPr>
        <w:pStyle w:val="ListParagraph"/>
        <w:numPr>
          <w:ilvl w:val="1"/>
          <w:numId w:val="4"/>
        </w:numPr>
        <w:rPr>
          <w:b/>
        </w:rPr>
      </w:pPr>
      <w:r>
        <w:rPr>
          <w:b/>
        </w:rPr>
        <w:t>Hardware</w:t>
      </w:r>
    </w:p>
    <w:p w:rsidR="004772D7" w:rsidRPr="00E42762" w:rsidRDefault="004772D7" w:rsidP="004772D7">
      <w:pPr>
        <w:pStyle w:val="ListParagraph"/>
        <w:numPr>
          <w:ilvl w:val="2"/>
          <w:numId w:val="4"/>
        </w:numPr>
        <w:rPr>
          <w:b/>
        </w:rPr>
      </w:pPr>
      <w:r>
        <w:t>Development Computers [10]</w:t>
      </w:r>
    </w:p>
    <w:p w:rsidR="004772D7" w:rsidRPr="00381AFD" w:rsidRDefault="004772D7" w:rsidP="004772D7">
      <w:pPr>
        <w:pStyle w:val="ListParagraph"/>
        <w:numPr>
          <w:ilvl w:val="2"/>
          <w:numId w:val="4"/>
        </w:numPr>
        <w:rPr>
          <w:b/>
        </w:rPr>
      </w:pPr>
      <w:r>
        <w:t>Network Equipment [Cables, Routers, Switches]</w:t>
      </w:r>
    </w:p>
    <w:p w:rsidR="004772D7" w:rsidRDefault="004772D7" w:rsidP="004772D7">
      <w:pPr>
        <w:pStyle w:val="ListParagraph"/>
        <w:numPr>
          <w:ilvl w:val="1"/>
          <w:numId w:val="4"/>
        </w:numPr>
        <w:rPr>
          <w:b/>
        </w:rPr>
      </w:pPr>
      <w:r>
        <w:rPr>
          <w:b/>
        </w:rPr>
        <w:t>Telecommunication Needs</w:t>
      </w:r>
    </w:p>
    <w:p w:rsidR="004772D7" w:rsidRPr="009D3024" w:rsidRDefault="004772D7" w:rsidP="004772D7">
      <w:pPr>
        <w:pStyle w:val="ListParagraph"/>
        <w:numPr>
          <w:ilvl w:val="2"/>
          <w:numId w:val="4"/>
        </w:numPr>
        <w:rPr>
          <w:b/>
        </w:rPr>
      </w:pPr>
      <w:r>
        <w:t>1-800 DID Number (Direct Inward Dial)</w:t>
      </w:r>
    </w:p>
    <w:p w:rsidR="004772D7" w:rsidRPr="00381AFD" w:rsidRDefault="004772D7" w:rsidP="004772D7">
      <w:pPr>
        <w:pStyle w:val="ListParagraph"/>
        <w:numPr>
          <w:ilvl w:val="2"/>
          <w:numId w:val="4"/>
        </w:numPr>
        <w:rPr>
          <w:b/>
        </w:rPr>
      </w:pPr>
      <w:r>
        <w:t>Voice Over IP through FlowRoute.com</w:t>
      </w:r>
    </w:p>
    <w:p w:rsidR="004772D7" w:rsidRPr="00034F5F" w:rsidRDefault="004772D7" w:rsidP="004772D7">
      <w:pPr>
        <w:pStyle w:val="ListParagraph"/>
        <w:numPr>
          <w:ilvl w:val="2"/>
          <w:numId w:val="4"/>
        </w:numPr>
        <w:rPr>
          <w:b/>
        </w:rPr>
      </w:pPr>
      <w:r>
        <w:t>A call management system with following features:</w:t>
      </w:r>
    </w:p>
    <w:p w:rsidR="004772D7" w:rsidRPr="00034F5F" w:rsidRDefault="004772D7" w:rsidP="004772D7">
      <w:pPr>
        <w:pStyle w:val="ListParagraph"/>
        <w:numPr>
          <w:ilvl w:val="3"/>
          <w:numId w:val="4"/>
        </w:numPr>
        <w:rPr>
          <w:b/>
        </w:rPr>
      </w:pPr>
      <w:r>
        <w:t>Easy transfer of calls</w:t>
      </w:r>
    </w:p>
    <w:p w:rsidR="004772D7" w:rsidRPr="00034F5F" w:rsidRDefault="004772D7" w:rsidP="004772D7">
      <w:pPr>
        <w:pStyle w:val="ListParagraph"/>
        <w:numPr>
          <w:ilvl w:val="3"/>
          <w:numId w:val="4"/>
        </w:numPr>
        <w:rPr>
          <w:b/>
        </w:rPr>
      </w:pPr>
      <w:r>
        <w:t>Easy monitoring of calls</w:t>
      </w:r>
    </w:p>
    <w:p w:rsidR="004772D7" w:rsidRPr="00034F5F" w:rsidRDefault="004772D7" w:rsidP="004772D7">
      <w:pPr>
        <w:pStyle w:val="ListParagraph"/>
        <w:numPr>
          <w:ilvl w:val="3"/>
          <w:numId w:val="4"/>
        </w:numPr>
        <w:rPr>
          <w:b/>
        </w:rPr>
      </w:pPr>
      <w:r>
        <w:t>Easy recording of calls</w:t>
      </w:r>
    </w:p>
    <w:p w:rsidR="004772D7" w:rsidRPr="00034F5F" w:rsidRDefault="004772D7" w:rsidP="004772D7">
      <w:pPr>
        <w:pStyle w:val="ListParagraph"/>
        <w:numPr>
          <w:ilvl w:val="3"/>
          <w:numId w:val="4"/>
        </w:numPr>
        <w:rPr>
          <w:b/>
        </w:rPr>
      </w:pPr>
      <w:r>
        <w:t>Voice Recognition</w:t>
      </w:r>
    </w:p>
    <w:p w:rsidR="004772D7" w:rsidRPr="00034F5F" w:rsidRDefault="004772D7" w:rsidP="004772D7">
      <w:pPr>
        <w:pStyle w:val="ListParagraph"/>
        <w:numPr>
          <w:ilvl w:val="3"/>
          <w:numId w:val="4"/>
        </w:numPr>
        <w:rPr>
          <w:b/>
        </w:rPr>
      </w:pPr>
      <w:r>
        <w:t>DTMF Support</w:t>
      </w:r>
    </w:p>
    <w:p w:rsidR="004772D7" w:rsidRPr="00034F5F" w:rsidRDefault="004772D7" w:rsidP="004772D7">
      <w:pPr>
        <w:pStyle w:val="ListParagraph"/>
        <w:numPr>
          <w:ilvl w:val="3"/>
          <w:numId w:val="4"/>
        </w:numPr>
        <w:rPr>
          <w:b/>
        </w:rPr>
      </w:pPr>
      <w:r>
        <w:t>Built in conferencing solution</w:t>
      </w:r>
    </w:p>
    <w:p w:rsidR="004772D7" w:rsidRDefault="004772D7" w:rsidP="004772D7">
      <w:pPr>
        <w:pStyle w:val="ListParagraph"/>
        <w:numPr>
          <w:ilvl w:val="0"/>
          <w:numId w:val="4"/>
        </w:numPr>
        <w:rPr>
          <w:b/>
        </w:rPr>
      </w:pPr>
      <w:r>
        <w:rPr>
          <w:b/>
        </w:rPr>
        <w:t>Managed Game Servers [hosted through ThePlanet.com’s data centers]</w:t>
      </w:r>
    </w:p>
    <w:p w:rsidR="004772D7" w:rsidRDefault="004772D7" w:rsidP="004772D7">
      <w:pPr>
        <w:pStyle w:val="ListParagraph"/>
        <w:numPr>
          <w:ilvl w:val="1"/>
          <w:numId w:val="4"/>
        </w:numPr>
        <w:rPr>
          <w:b/>
        </w:rPr>
      </w:pPr>
      <w:r>
        <w:rPr>
          <w:b/>
        </w:rPr>
        <w:t>Software</w:t>
      </w:r>
    </w:p>
    <w:p w:rsidR="004772D7" w:rsidRPr="008C7ACD" w:rsidRDefault="004772D7" w:rsidP="004772D7">
      <w:pPr>
        <w:pStyle w:val="ListParagraph"/>
        <w:numPr>
          <w:ilvl w:val="2"/>
          <w:numId w:val="4"/>
        </w:numPr>
        <w:rPr>
          <w:b/>
        </w:rPr>
      </w:pPr>
      <w:r>
        <w:t>Counter-Strike: Source server software</w:t>
      </w:r>
    </w:p>
    <w:p w:rsidR="004772D7" w:rsidRPr="008C7ACD" w:rsidRDefault="004772D7" w:rsidP="004772D7">
      <w:pPr>
        <w:pStyle w:val="ListParagraph"/>
        <w:numPr>
          <w:ilvl w:val="2"/>
          <w:numId w:val="4"/>
        </w:numPr>
        <w:rPr>
          <w:b/>
        </w:rPr>
      </w:pPr>
      <w:r>
        <w:t>VXGaming P2P Platform server software</w:t>
      </w:r>
    </w:p>
    <w:p w:rsidR="004772D7" w:rsidRPr="00C46BB1" w:rsidRDefault="004772D7" w:rsidP="004772D7">
      <w:pPr>
        <w:pStyle w:val="ListParagraph"/>
        <w:numPr>
          <w:ilvl w:val="2"/>
          <w:numId w:val="4"/>
        </w:numPr>
        <w:rPr>
          <w:b/>
        </w:rPr>
      </w:pPr>
      <w:r>
        <w:t>Ubuntu Linux Server Edition</w:t>
      </w:r>
    </w:p>
    <w:p w:rsidR="004772D7" w:rsidRPr="008C7ACD" w:rsidRDefault="004772D7" w:rsidP="004772D7">
      <w:pPr>
        <w:pStyle w:val="ListParagraph"/>
        <w:numPr>
          <w:ilvl w:val="3"/>
          <w:numId w:val="4"/>
        </w:numPr>
        <w:rPr>
          <w:b/>
        </w:rPr>
      </w:pPr>
      <w:r>
        <w:t>VXGaming’s preferred Linux distribution</w:t>
      </w:r>
    </w:p>
    <w:p w:rsidR="004772D7" w:rsidRPr="00C46BB1" w:rsidRDefault="004772D7" w:rsidP="004772D7">
      <w:pPr>
        <w:pStyle w:val="ListParagraph"/>
        <w:numPr>
          <w:ilvl w:val="2"/>
          <w:numId w:val="4"/>
        </w:numPr>
        <w:rPr>
          <w:b/>
        </w:rPr>
      </w:pPr>
      <w:r>
        <w:t>Monit (</w:t>
      </w:r>
      <w:hyperlink r:id="rId22" w:history="1">
        <w:r w:rsidRPr="00874134">
          <w:rPr>
            <w:rStyle w:val="Hyperlink"/>
          </w:rPr>
          <w:t>http://mmonit.com/monit/</w:t>
        </w:r>
      </w:hyperlink>
      <w:r>
        <w:t>)</w:t>
      </w:r>
    </w:p>
    <w:p w:rsidR="004772D7" w:rsidRPr="00502233" w:rsidRDefault="004772D7" w:rsidP="004772D7">
      <w:pPr>
        <w:pStyle w:val="ListParagraph"/>
        <w:numPr>
          <w:ilvl w:val="3"/>
          <w:numId w:val="4"/>
        </w:numPr>
        <w:rPr>
          <w:b/>
        </w:rPr>
      </w:pPr>
      <w:r>
        <w:t>Monitoring tool in order to keep track of system status</w:t>
      </w:r>
    </w:p>
    <w:p w:rsidR="004772D7" w:rsidRPr="00502233" w:rsidRDefault="004772D7" w:rsidP="004772D7">
      <w:pPr>
        <w:pStyle w:val="ListParagraph"/>
        <w:numPr>
          <w:ilvl w:val="2"/>
          <w:numId w:val="4"/>
        </w:numPr>
        <w:rPr>
          <w:b/>
        </w:rPr>
      </w:pPr>
      <w:r>
        <w:t>MySQL</w:t>
      </w:r>
    </w:p>
    <w:p w:rsidR="004772D7" w:rsidRPr="00502233" w:rsidRDefault="004772D7" w:rsidP="004772D7">
      <w:pPr>
        <w:pStyle w:val="ListParagraph"/>
        <w:numPr>
          <w:ilvl w:val="3"/>
          <w:numId w:val="4"/>
        </w:numPr>
        <w:rPr>
          <w:b/>
        </w:rPr>
      </w:pPr>
      <w:r>
        <w:t>Database software</w:t>
      </w:r>
    </w:p>
    <w:p w:rsidR="004772D7" w:rsidRDefault="004772D7" w:rsidP="004772D7">
      <w:pPr>
        <w:pStyle w:val="ListParagraph"/>
        <w:numPr>
          <w:ilvl w:val="1"/>
          <w:numId w:val="4"/>
        </w:numPr>
        <w:rPr>
          <w:b/>
        </w:rPr>
      </w:pPr>
      <w:r>
        <w:rPr>
          <w:b/>
        </w:rPr>
        <w:t>Hardware</w:t>
      </w:r>
    </w:p>
    <w:p w:rsidR="004772D7" w:rsidRPr="00502233" w:rsidRDefault="004772D7" w:rsidP="004772D7">
      <w:pPr>
        <w:pStyle w:val="ListParagraph"/>
        <w:numPr>
          <w:ilvl w:val="2"/>
          <w:numId w:val="4"/>
        </w:numPr>
        <w:rPr>
          <w:b/>
        </w:rPr>
      </w:pPr>
      <w:r>
        <w:t>We will use PCs running Ubuntu Linux. Technology evolves too quickly for us to named hardware specifics at this point</w:t>
      </w:r>
    </w:p>
    <w:p w:rsidR="004772D7" w:rsidRPr="00502233" w:rsidRDefault="004772D7" w:rsidP="004772D7">
      <w:pPr>
        <w:pStyle w:val="ListParagraph"/>
        <w:numPr>
          <w:ilvl w:val="2"/>
          <w:numId w:val="4"/>
        </w:numPr>
        <w:rPr>
          <w:b/>
        </w:rPr>
      </w:pPr>
      <w:r>
        <w:t>RAID setup for maximum data protection</w:t>
      </w:r>
    </w:p>
    <w:p w:rsidR="004772D7" w:rsidRPr="00C6489A" w:rsidRDefault="004772D7" w:rsidP="004772D7">
      <w:pPr>
        <w:pStyle w:val="ListParagraph"/>
        <w:numPr>
          <w:ilvl w:val="2"/>
          <w:numId w:val="4"/>
        </w:numPr>
        <w:rPr>
          <w:b/>
        </w:rPr>
      </w:pPr>
      <w:r>
        <w:t>We estimate that each server will cost roughly $400/month and be able to handle up to 125 simultaneous players</w:t>
      </w:r>
    </w:p>
    <w:p w:rsidR="004772D7" w:rsidRPr="00502233" w:rsidRDefault="004772D7" w:rsidP="004772D7">
      <w:pPr>
        <w:pStyle w:val="ListParagraph"/>
        <w:numPr>
          <w:ilvl w:val="2"/>
          <w:numId w:val="4"/>
        </w:numPr>
        <w:rPr>
          <w:b/>
        </w:rPr>
      </w:pPr>
      <w:r>
        <w:t>We will scale on demand in order to keep costs down</w:t>
      </w:r>
    </w:p>
    <w:p w:rsidR="004772D7" w:rsidRPr="00502233" w:rsidRDefault="004772D7" w:rsidP="004772D7">
      <w:pPr>
        <w:pStyle w:val="ListParagraph"/>
        <w:numPr>
          <w:ilvl w:val="2"/>
          <w:numId w:val="4"/>
        </w:numPr>
        <w:rPr>
          <w:b/>
        </w:rPr>
      </w:pPr>
      <w:r>
        <w:t>ThePlanet.com redundancy features:</w:t>
      </w:r>
    </w:p>
    <w:p w:rsidR="004772D7" w:rsidRPr="00502233" w:rsidRDefault="004772D7" w:rsidP="004772D7">
      <w:pPr>
        <w:pStyle w:val="ListParagraph"/>
        <w:numPr>
          <w:ilvl w:val="3"/>
          <w:numId w:val="4"/>
        </w:numPr>
        <w:rPr>
          <w:b/>
        </w:rPr>
      </w:pPr>
      <w:r>
        <w:t>N+1 Power Redundancy</w:t>
      </w:r>
    </w:p>
    <w:p w:rsidR="004772D7" w:rsidRPr="00502233" w:rsidRDefault="004772D7" w:rsidP="004772D7">
      <w:pPr>
        <w:pStyle w:val="ListParagraph"/>
        <w:numPr>
          <w:ilvl w:val="4"/>
          <w:numId w:val="4"/>
        </w:numPr>
        <w:rPr>
          <w:b/>
        </w:rPr>
      </w:pPr>
      <w:r>
        <w:t>Uninterrupted Power Supply (UPS)</w:t>
      </w:r>
    </w:p>
    <w:p w:rsidR="004772D7" w:rsidRPr="00502233" w:rsidRDefault="004772D7" w:rsidP="004772D7">
      <w:pPr>
        <w:pStyle w:val="ListParagraph"/>
        <w:numPr>
          <w:ilvl w:val="4"/>
          <w:numId w:val="4"/>
        </w:numPr>
        <w:rPr>
          <w:b/>
        </w:rPr>
      </w:pPr>
      <w:r>
        <w:t>Battery Power</w:t>
      </w:r>
    </w:p>
    <w:p w:rsidR="004772D7" w:rsidRPr="00502233" w:rsidRDefault="004772D7" w:rsidP="004772D7">
      <w:pPr>
        <w:pStyle w:val="ListParagraph"/>
        <w:numPr>
          <w:ilvl w:val="4"/>
          <w:numId w:val="4"/>
        </w:numPr>
        <w:rPr>
          <w:b/>
        </w:rPr>
      </w:pPr>
      <w:r>
        <w:t>Generators</w:t>
      </w:r>
    </w:p>
    <w:p w:rsidR="004772D7" w:rsidRPr="00502233" w:rsidRDefault="004772D7" w:rsidP="004772D7">
      <w:pPr>
        <w:pStyle w:val="ListParagraph"/>
        <w:numPr>
          <w:ilvl w:val="5"/>
          <w:numId w:val="4"/>
        </w:numPr>
        <w:rPr>
          <w:b/>
        </w:rPr>
      </w:pPr>
      <w:r>
        <w:t>Should any generator fail backup generators will activate</w:t>
      </w:r>
    </w:p>
    <w:p w:rsidR="004772D7" w:rsidRPr="00502233" w:rsidRDefault="004772D7" w:rsidP="004772D7">
      <w:pPr>
        <w:pStyle w:val="ListParagraph"/>
        <w:numPr>
          <w:ilvl w:val="3"/>
          <w:numId w:val="4"/>
        </w:numPr>
        <w:rPr>
          <w:b/>
        </w:rPr>
      </w:pPr>
      <w:r>
        <w:t>N+2 HVAC Redundancy</w:t>
      </w:r>
    </w:p>
    <w:p w:rsidR="004772D7" w:rsidRPr="00502233" w:rsidRDefault="004772D7" w:rsidP="004772D7">
      <w:pPr>
        <w:pStyle w:val="ListParagraph"/>
        <w:numPr>
          <w:ilvl w:val="4"/>
          <w:numId w:val="4"/>
        </w:numPr>
        <w:rPr>
          <w:b/>
        </w:rPr>
      </w:pPr>
      <w:r>
        <w:t>Servers generate a lot of heat.</w:t>
      </w:r>
    </w:p>
    <w:p w:rsidR="004772D7" w:rsidRPr="00C6489A" w:rsidRDefault="004772D7" w:rsidP="004772D7">
      <w:pPr>
        <w:pStyle w:val="ListParagraph"/>
        <w:numPr>
          <w:ilvl w:val="4"/>
          <w:numId w:val="4"/>
        </w:numPr>
        <w:rPr>
          <w:b/>
        </w:rPr>
      </w:pPr>
      <w:r>
        <w:t>ThePlanet.com employs multiple HVAC systems in case one should fail.</w:t>
      </w:r>
    </w:p>
    <w:p w:rsidR="004772D7" w:rsidRDefault="004772D7" w:rsidP="004772D7">
      <w:pPr>
        <w:pStyle w:val="ListParagraph"/>
        <w:numPr>
          <w:ilvl w:val="0"/>
          <w:numId w:val="4"/>
        </w:numPr>
        <w:rPr>
          <w:b/>
        </w:rPr>
      </w:pPr>
      <w:r>
        <w:rPr>
          <w:b/>
        </w:rPr>
        <w:t>Database Servers</w:t>
      </w:r>
    </w:p>
    <w:p w:rsidR="004772D7" w:rsidRDefault="004772D7" w:rsidP="004772D7">
      <w:pPr>
        <w:pStyle w:val="ListParagraph"/>
        <w:numPr>
          <w:ilvl w:val="1"/>
          <w:numId w:val="4"/>
        </w:numPr>
        <w:rPr>
          <w:b/>
        </w:rPr>
      </w:pPr>
      <w:r>
        <w:rPr>
          <w:b/>
        </w:rPr>
        <w:t>Software</w:t>
      </w:r>
    </w:p>
    <w:p w:rsidR="004772D7" w:rsidRPr="00407FDA" w:rsidRDefault="004772D7" w:rsidP="004772D7">
      <w:pPr>
        <w:pStyle w:val="ListParagraph"/>
        <w:numPr>
          <w:ilvl w:val="2"/>
          <w:numId w:val="4"/>
        </w:numPr>
        <w:rPr>
          <w:b/>
        </w:rPr>
      </w:pPr>
      <w:r>
        <w:t>We plan to utilize MySQL for our database backend.</w:t>
      </w:r>
    </w:p>
    <w:p w:rsidR="004772D7" w:rsidRPr="00407FDA" w:rsidRDefault="004772D7" w:rsidP="004772D7">
      <w:pPr>
        <w:pStyle w:val="ListParagraph"/>
        <w:numPr>
          <w:ilvl w:val="2"/>
          <w:numId w:val="4"/>
        </w:numPr>
        <w:rPr>
          <w:b/>
        </w:rPr>
      </w:pPr>
      <w:r>
        <w:t>It is free, reliable and very well supported (</w:t>
      </w:r>
      <w:hyperlink r:id="rId23" w:history="1">
        <w:r w:rsidRPr="00874134">
          <w:rPr>
            <w:rStyle w:val="Hyperlink"/>
          </w:rPr>
          <w:t>http://mysql.com/?bydis_dis_index=1</w:t>
        </w:r>
      </w:hyperlink>
      <w:r>
        <w:t>).</w:t>
      </w:r>
    </w:p>
    <w:p w:rsidR="004772D7" w:rsidRDefault="004772D7" w:rsidP="004772D7">
      <w:pPr>
        <w:pStyle w:val="ListParagraph"/>
        <w:numPr>
          <w:ilvl w:val="1"/>
          <w:numId w:val="4"/>
        </w:numPr>
        <w:rPr>
          <w:b/>
        </w:rPr>
      </w:pPr>
      <w:r>
        <w:rPr>
          <w:b/>
        </w:rPr>
        <w:t>Hardware</w:t>
      </w:r>
    </w:p>
    <w:p w:rsidR="004772D7" w:rsidRPr="00407FDA" w:rsidRDefault="004772D7" w:rsidP="004772D7">
      <w:pPr>
        <w:pStyle w:val="ListParagraph"/>
        <w:numPr>
          <w:ilvl w:val="2"/>
          <w:numId w:val="4"/>
        </w:numPr>
        <w:rPr>
          <w:b/>
        </w:rPr>
      </w:pPr>
      <w:r>
        <w:t>These servers will run on the same hardware as our game servers.</w:t>
      </w:r>
    </w:p>
    <w:p w:rsidR="004772D7" w:rsidRDefault="004772D7" w:rsidP="004772D7">
      <w:pPr>
        <w:pStyle w:val="ListParagraph"/>
        <w:numPr>
          <w:ilvl w:val="0"/>
          <w:numId w:val="4"/>
        </w:numPr>
        <w:rPr>
          <w:b/>
        </w:rPr>
      </w:pPr>
      <w:r>
        <w:rPr>
          <w:b/>
        </w:rPr>
        <w:t>Web Servers</w:t>
      </w:r>
    </w:p>
    <w:p w:rsidR="004772D7" w:rsidRDefault="004772D7" w:rsidP="004772D7">
      <w:pPr>
        <w:pStyle w:val="ListParagraph"/>
        <w:numPr>
          <w:ilvl w:val="1"/>
          <w:numId w:val="4"/>
        </w:numPr>
        <w:rPr>
          <w:b/>
        </w:rPr>
      </w:pPr>
      <w:r>
        <w:rPr>
          <w:b/>
        </w:rPr>
        <w:t>Software</w:t>
      </w:r>
    </w:p>
    <w:p w:rsidR="004772D7" w:rsidRPr="00407FDA" w:rsidRDefault="004772D7" w:rsidP="004772D7">
      <w:pPr>
        <w:pStyle w:val="ListParagraph"/>
        <w:numPr>
          <w:ilvl w:val="2"/>
          <w:numId w:val="4"/>
        </w:numPr>
        <w:rPr>
          <w:b/>
        </w:rPr>
      </w:pPr>
      <w:r>
        <w:t>Ubuntu Linux Server Edition</w:t>
      </w:r>
    </w:p>
    <w:p w:rsidR="004772D7" w:rsidRPr="00407FDA" w:rsidRDefault="004772D7" w:rsidP="004772D7">
      <w:pPr>
        <w:pStyle w:val="ListParagraph"/>
        <w:numPr>
          <w:ilvl w:val="2"/>
          <w:numId w:val="4"/>
        </w:numPr>
        <w:rPr>
          <w:b/>
        </w:rPr>
      </w:pPr>
      <w:r>
        <w:t>Ruby</w:t>
      </w:r>
    </w:p>
    <w:p w:rsidR="004772D7" w:rsidRPr="00407FDA" w:rsidRDefault="004772D7" w:rsidP="004772D7">
      <w:pPr>
        <w:pStyle w:val="ListParagraph"/>
        <w:numPr>
          <w:ilvl w:val="2"/>
          <w:numId w:val="4"/>
        </w:numPr>
        <w:rPr>
          <w:b/>
        </w:rPr>
      </w:pPr>
      <w:r>
        <w:t>Ruby on Rails</w:t>
      </w:r>
    </w:p>
    <w:p w:rsidR="004772D7" w:rsidRPr="00407FDA" w:rsidRDefault="004772D7" w:rsidP="004772D7">
      <w:pPr>
        <w:pStyle w:val="ListParagraph"/>
        <w:numPr>
          <w:ilvl w:val="3"/>
          <w:numId w:val="4"/>
        </w:numPr>
        <w:rPr>
          <w:b/>
        </w:rPr>
      </w:pPr>
      <w:r>
        <w:t>Our web backend will be programmed in Ruby on Rails (</w:t>
      </w:r>
      <w:hyperlink r:id="rId24" w:history="1">
        <w:r w:rsidRPr="00874134">
          <w:rPr>
            <w:rStyle w:val="Hyperlink"/>
          </w:rPr>
          <w:t>http://rubyonrails.org/</w:t>
        </w:r>
      </w:hyperlink>
      <w:r>
        <w:t>)</w:t>
      </w:r>
    </w:p>
    <w:p w:rsidR="004772D7" w:rsidRPr="00A46848" w:rsidRDefault="004772D7" w:rsidP="004772D7">
      <w:pPr>
        <w:pStyle w:val="ListParagraph"/>
        <w:numPr>
          <w:ilvl w:val="2"/>
          <w:numId w:val="4"/>
        </w:numPr>
        <w:rPr>
          <w:b/>
        </w:rPr>
      </w:pPr>
      <w:r>
        <w:t>MySQL Ruby Drivers</w:t>
      </w:r>
    </w:p>
    <w:p w:rsidR="004772D7" w:rsidRPr="00A46848" w:rsidRDefault="004772D7" w:rsidP="004772D7">
      <w:pPr>
        <w:pStyle w:val="ListParagraph"/>
        <w:numPr>
          <w:ilvl w:val="2"/>
          <w:numId w:val="4"/>
        </w:numPr>
        <w:rPr>
          <w:b/>
        </w:rPr>
      </w:pPr>
      <w:r>
        <w:t>Apache Web Server (</w:t>
      </w:r>
      <w:hyperlink r:id="rId25" w:history="1">
        <w:r w:rsidRPr="00874134">
          <w:rPr>
            <w:rStyle w:val="Hyperlink"/>
          </w:rPr>
          <w:t>http://httpd.apache.org/</w:t>
        </w:r>
      </w:hyperlink>
      <w:r>
        <w:t>)</w:t>
      </w:r>
    </w:p>
    <w:p w:rsidR="004772D7" w:rsidRPr="0098098D" w:rsidRDefault="004772D7" w:rsidP="004772D7">
      <w:pPr>
        <w:pStyle w:val="ListParagraph"/>
        <w:numPr>
          <w:ilvl w:val="2"/>
          <w:numId w:val="4"/>
        </w:numPr>
        <w:rPr>
          <w:b/>
        </w:rPr>
      </w:pPr>
      <w:r>
        <w:t>Phusion Passenger/mod_passenger (</w:t>
      </w:r>
      <w:r w:rsidRPr="00A46848">
        <w:t>http://www.modrails.com/</w:t>
      </w:r>
      <w:r>
        <w:t>)</w:t>
      </w:r>
    </w:p>
    <w:p w:rsidR="004772D7" w:rsidRDefault="004772D7" w:rsidP="004772D7">
      <w:pPr>
        <w:pStyle w:val="ListParagraph"/>
        <w:numPr>
          <w:ilvl w:val="1"/>
          <w:numId w:val="4"/>
        </w:numPr>
        <w:rPr>
          <w:b/>
        </w:rPr>
      </w:pPr>
      <w:r>
        <w:rPr>
          <w:b/>
        </w:rPr>
        <w:t>Hardware</w:t>
      </w:r>
    </w:p>
    <w:p w:rsidR="004772D7" w:rsidRPr="00FF2E4B" w:rsidRDefault="004772D7" w:rsidP="004772D7">
      <w:pPr>
        <w:pStyle w:val="ListParagraph"/>
        <w:numPr>
          <w:ilvl w:val="2"/>
          <w:numId w:val="4"/>
        </w:numPr>
        <w:rPr>
          <w:b/>
        </w:rPr>
      </w:pPr>
      <w:r>
        <w:t>Servers hosted at ThePlanet.com</w:t>
      </w:r>
    </w:p>
    <w:p w:rsidR="004772D7" w:rsidRDefault="004772D7" w:rsidP="00164C2F">
      <w:pPr>
        <w:pStyle w:val="Heading2"/>
      </w:pPr>
      <w:r>
        <w:t>Website Plan</w:t>
      </w:r>
    </w:p>
    <w:p w:rsidR="004772D7" w:rsidRPr="00FF2E4B" w:rsidRDefault="004772D7" w:rsidP="004772D7">
      <w:r>
        <w:t xml:space="preserve">The backend code for our website will be programmed in Ruby on Rails. Ruby on Rails makes agile test driven development easy. After weighing our options we find it far superior to both PHP, ASP and ColdFusion. The VXGaming website located at </w:t>
      </w:r>
      <w:hyperlink r:id="rId26" w:history="1">
        <w:r w:rsidRPr="00874134">
          <w:rPr>
            <w:rStyle w:val="Hyperlink"/>
          </w:rPr>
          <w:t>http://www.vxgaming.net</w:t>
        </w:r>
      </w:hyperlink>
      <w:r>
        <w:t xml:space="preserve"> will server as a social networking page for players, as well as an account management tool. Players will be able to withdraw and deposit money. They will also be able to view statistics for all matches that they have previously participated in. These statistics include kills, deaths, number of bullets fired, weapons used, hit areas, etc. Each player will have their own public profile page that can be viewed by other players. The website will also feature a friend system where you can add other players as your friends. This makes it easy for you to know when your friends are online in case you want to play against them. The website will also have a built in message board that will be used for communication with each other and the VXGaming development and support team.</w:t>
      </w:r>
    </w:p>
    <w:p w:rsidR="001C4447" w:rsidRDefault="001C4447" w:rsidP="001C4447">
      <w:pPr>
        <w:jc w:val="center"/>
      </w:pPr>
    </w:p>
    <w:p w:rsidR="001C4447" w:rsidRDefault="001C4447" w:rsidP="001C4447">
      <w:pPr>
        <w:pStyle w:val="Heading1"/>
        <w:jc w:val="center"/>
      </w:pPr>
      <w:bookmarkStart w:id="9" w:name="_Toc116908437"/>
      <w:r>
        <w:t>Management</w:t>
      </w:r>
      <w:bookmarkEnd w:id="9"/>
    </w:p>
    <w:p w:rsidR="001C4447" w:rsidRDefault="001C4447" w:rsidP="001C4447">
      <w:pPr>
        <w:pStyle w:val="Heading2"/>
      </w:pPr>
      <w:r>
        <w:t>Key Employees And Salaries</w:t>
      </w:r>
    </w:p>
    <w:tbl>
      <w:tblPr>
        <w:tblpPr w:leftFromText="180" w:rightFromText="180" w:vertAnchor="text" w:horzAnchor="page" w:tblpX="2305" w:tblpY="220"/>
        <w:tblW w:w="8636" w:type="dxa"/>
        <w:tblCellMar>
          <w:left w:w="0" w:type="dxa"/>
          <w:right w:w="0" w:type="dxa"/>
        </w:tblCellMar>
        <w:tblLook w:val="0000"/>
      </w:tblPr>
      <w:tblGrid>
        <w:gridCol w:w="4729"/>
        <w:gridCol w:w="3907"/>
      </w:tblGrid>
      <w:tr w:rsidR="001C4447" w:rsidRPr="00806B2E">
        <w:trPr>
          <w:trHeight w:val="536"/>
        </w:trPr>
        <w:tc>
          <w:tcPr>
            <w:tcW w:w="4729"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tcPr>
          <w:p w:rsidR="001C4447" w:rsidRPr="00806B2E" w:rsidRDefault="001C4447" w:rsidP="006667E5">
            <w:pPr>
              <w:rPr>
                <w:b/>
                <w:bCs/>
              </w:rPr>
            </w:pPr>
            <w:r w:rsidRPr="00806B2E">
              <w:rPr>
                <w:b/>
                <w:bCs/>
              </w:rPr>
              <w:t>Position</w:t>
            </w:r>
          </w:p>
        </w:tc>
        <w:tc>
          <w:tcPr>
            <w:tcW w:w="3907"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tcPr>
          <w:p w:rsidR="001C4447" w:rsidRPr="00806B2E" w:rsidRDefault="001C4447" w:rsidP="006667E5">
            <w:pPr>
              <w:rPr>
                <w:b/>
                <w:bCs/>
              </w:rPr>
            </w:pPr>
            <w:r w:rsidRPr="00806B2E">
              <w:rPr>
                <w:b/>
                <w:bCs/>
              </w:rPr>
              <w:t>Salary ($) / year / person</w:t>
            </w:r>
          </w:p>
        </w:tc>
      </w:tr>
      <w:tr w:rsidR="001C4447" w:rsidRPr="00806B2E">
        <w:trPr>
          <w:trHeight w:val="536"/>
        </w:trPr>
        <w:tc>
          <w:tcPr>
            <w:tcW w:w="4729"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tcPr>
          <w:p w:rsidR="001C4447" w:rsidRPr="00806B2E" w:rsidRDefault="001C4447" w:rsidP="006667E5">
            <w:pPr>
              <w:rPr>
                <w:b/>
              </w:rPr>
            </w:pPr>
            <w:r>
              <w:rPr>
                <w:b/>
              </w:rPr>
              <w:t>President</w:t>
            </w:r>
          </w:p>
        </w:tc>
        <w:tc>
          <w:tcPr>
            <w:tcW w:w="3907"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tcPr>
          <w:p w:rsidR="001C4447" w:rsidRPr="00806B2E" w:rsidRDefault="001C4447" w:rsidP="006667E5">
            <w:pPr>
              <w:rPr>
                <w:b/>
              </w:rPr>
            </w:pPr>
            <w:r w:rsidRPr="00806B2E">
              <w:rPr>
                <w:b/>
              </w:rPr>
              <w:t>60,000</w:t>
            </w:r>
          </w:p>
        </w:tc>
      </w:tr>
      <w:tr w:rsidR="001C4447" w:rsidRPr="00806B2E">
        <w:trPr>
          <w:trHeight w:val="536"/>
        </w:trPr>
        <w:tc>
          <w:tcPr>
            <w:tcW w:w="472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tcPr>
          <w:p w:rsidR="001C4447" w:rsidRPr="00806B2E" w:rsidRDefault="001C4447" w:rsidP="006667E5">
            <w:pPr>
              <w:rPr>
                <w:b/>
              </w:rPr>
            </w:pPr>
            <w:r w:rsidRPr="00806B2E">
              <w:rPr>
                <w:b/>
              </w:rPr>
              <w:t>Vice President</w:t>
            </w:r>
          </w:p>
        </w:tc>
        <w:tc>
          <w:tcPr>
            <w:tcW w:w="390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tcPr>
          <w:p w:rsidR="001C4447" w:rsidRPr="00806B2E" w:rsidRDefault="001C4447" w:rsidP="006667E5">
            <w:pPr>
              <w:rPr>
                <w:b/>
              </w:rPr>
            </w:pPr>
            <w:r w:rsidRPr="00806B2E">
              <w:rPr>
                <w:b/>
              </w:rPr>
              <w:t>60,000</w:t>
            </w:r>
          </w:p>
        </w:tc>
      </w:tr>
      <w:tr w:rsidR="001C4447" w:rsidRPr="00806B2E">
        <w:trPr>
          <w:trHeight w:val="536"/>
        </w:trPr>
        <w:tc>
          <w:tcPr>
            <w:tcW w:w="472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tcPr>
          <w:p w:rsidR="001C4447" w:rsidRPr="00806B2E" w:rsidRDefault="001C4447" w:rsidP="006667E5">
            <w:pPr>
              <w:rPr>
                <w:b/>
              </w:rPr>
            </w:pPr>
            <w:r w:rsidRPr="00806B2E">
              <w:rPr>
                <w:b/>
              </w:rPr>
              <w:t>Lead Programmer</w:t>
            </w:r>
          </w:p>
        </w:tc>
        <w:tc>
          <w:tcPr>
            <w:tcW w:w="3907"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tcPr>
          <w:p w:rsidR="001C4447" w:rsidRPr="00806B2E" w:rsidRDefault="001C4447" w:rsidP="006667E5">
            <w:pPr>
              <w:rPr>
                <w:b/>
              </w:rPr>
            </w:pPr>
            <w:r w:rsidRPr="00806B2E">
              <w:rPr>
                <w:b/>
              </w:rPr>
              <w:t>50,000</w:t>
            </w:r>
          </w:p>
        </w:tc>
      </w:tr>
      <w:tr w:rsidR="001C4447" w:rsidRPr="00806B2E">
        <w:trPr>
          <w:trHeight w:val="536"/>
        </w:trPr>
        <w:tc>
          <w:tcPr>
            <w:tcW w:w="472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tcPr>
          <w:p w:rsidR="001C4447" w:rsidRPr="00806B2E" w:rsidRDefault="001C4447" w:rsidP="006667E5">
            <w:pPr>
              <w:rPr>
                <w:b/>
              </w:rPr>
            </w:pPr>
            <w:r w:rsidRPr="00806B2E">
              <w:rPr>
                <w:b/>
              </w:rPr>
              <w:t>Lead Artist</w:t>
            </w:r>
          </w:p>
        </w:tc>
        <w:tc>
          <w:tcPr>
            <w:tcW w:w="390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tcPr>
          <w:p w:rsidR="001C4447" w:rsidRPr="00806B2E" w:rsidRDefault="001C4447" w:rsidP="006667E5">
            <w:pPr>
              <w:rPr>
                <w:b/>
              </w:rPr>
            </w:pPr>
            <w:r w:rsidRPr="00806B2E">
              <w:rPr>
                <w:b/>
              </w:rPr>
              <w:t>45,000</w:t>
            </w:r>
          </w:p>
        </w:tc>
      </w:tr>
      <w:tr w:rsidR="001C4447" w:rsidRPr="00806B2E">
        <w:trPr>
          <w:trHeight w:val="272"/>
        </w:trPr>
        <w:tc>
          <w:tcPr>
            <w:tcW w:w="472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tcPr>
          <w:p w:rsidR="001C4447" w:rsidRPr="00806B2E" w:rsidRDefault="001C4447" w:rsidP="006667E5">
            <w:pPr>
              <w:rPr>
                <w:b/>
              </w:rPr>
            </w:pPr>
            <w:r w:rsidRPr="00806B2E">
              <w:rPr>
                <w:b/>
              </w:rPr>
              <w:t>Lead Web Developer</w:t>
            </w:r>
          </w:p>
        </w:tc>
        <w:tc>
          <w:tcPr>
            <w:tcW w:w="3907" w:type="dxa"/>
            <w:tcBorders>
              <w:top w:val="single" w:sz="8" w:space="0" w:color="FFFFFF"/>
              <w:left w:val="single" w:sz="8" w:space="0" w:color="FFFFFF"/>
              <w:right w:val="single" w:sz="8" w:space="0" w:color="FFFFFF"/>
            </w:tcBorders>
            <w:shd w:val="clear" w:color="auto" w:fill="D0D8E8"/>
            <w:tcMar>
              <w:top w:w="72" w:type="dxa"/>
              <w:left w:w="144" w:type="dxa"/>
              <w:bottom w:w="72" w:type="dxa"/>
              <w:right w:w="144" w:type="dxa"/>
            </w:tcMar>
          </w:tcPr>
          <w:p w:rsidR="001C4447" w:rsidRPr="00806B2E" w:rsidRDefault="001C4447" w:rsidP="006667E5">
            <w:pPr>
              <w:rPr>
                <w:b/>
              </w:rPr>
            </w:pPr>
            <w:r w:rsidRPr="00806B2E">
              <w:rPr>
                <w:b/>
              </w:rPr>
              <w:t>45,000</w:t>
            </w:r>
          </w:p>
        </w:tc>
      </w:tr>
      <w:tr w:rsidR="001C4447" w:rsidRPr="00806B2E">
        <w:trPr>
          <w:trHeight w:val="272"/>
        </w:trPr>
        <w:tc>
          <w:tcPr>
            <w:tcW w:w="4729" w:type="dxa"/>
            <w:tcBorders>
              <w:top w:val="single" w:sz="8" w:space="0" w:color="FFFFFF"/>
              <w:left w:val="single" w:sz="8" w:space="0" w:color="FFFFFF"/>
              <w:bottom w:val="single" w:sz="8" w:space="0" w:color="FFFFFF"/>
              <w:right w:val="single" w:sz="8" w:space="0" w:color="FFFFFF"/>
            </w:tcBorders>
            <w:shd w:val="clear" w:color="auto" w:fill="EAEDF5"/>
            <w:tcMar>
              <w:top w:w="72" w:type="dxa"/>
              <w:left w:w="144" w:type="dxa"/>
              <w:bottom w:w="72" w:type="dxa"/>
              <w:right w:w="144" w:type="dxa"/>
            </w:tcMar>
          </w:tcPr>
          <w:p w:rsidR="001C4447" w:rsidRPr="00806B2E" w:rsidRDefault="001C4447" w:rsidP="006667E5">
            <w:pPr>
              <w:rPr>
                <w:b/>
              </w:rPr>
            </w:pPr>
            <w:r>
              <w:rPr>
                <w:b/>
              </w:rPr>
              <w:t>Lead Customer Service Representative</w:t>
            </w:r>
          </w:p>
        </w:tc>
        <w:tc>
          <w:tcPr>
            <w:tcW w:w="3907" w:type="dxa"/>
            <w:tcBorders>
              <w:left w:val="single" w:sz="8" w:space="0" w:color="FFFFFF"/>
              <w:bottom w:val="single" w:sz="8" w:space="0" w:color="FFFFFF"/>
              <w:right w:val="single" w:sz="8" w:space="0" w:color="FFFFFF"/>
            </w:tcBorders>
            <w:shd w:val="clear" w:color="auto" w:fill="EAEDF5"/>
            <w:tcMar>
              <w:top w:w="72" w:type="dxa"/>
              <w:left w:w="144" w:type="dxa"/>
              <w:bottom w:w="72" w:type="dxa"/>
              <w:right w:w="144" w:type="dxa"/>
            </w:tcMar>
          </w:tcPr>
          <w:p w:rsidR="001C4447" w:rsidRPr="00806B2E" w:rsidRDefault="001C4447" w:rsidP="006667E5">
            <w:pPr>
              <w:rPr>
                <w:b/>
              </w:rPr>
            </w:pPr>
            <w:r>
              <w:rPr>
                <w:b/>
              </w:rPr>
              <w:t>45,000</w:t>
            </w:r>
          </w:p>
        </w:tc>
      </w:tr>
      <w:tr w:rsidR="001C4447" w:rsidRPr="00806B2E">
        <w:trPr>
          <w:trHeight w:val="536"/>
        </w:trPr>
        <w:tc>
          <w:tcPr>
            <w:tcW w:w="4729" w:type="dxa"/>
            <w:tcBorders>
              <w:top w:val="single" w:sz="8" w:space="0" w:color="FFFFFF"/>
              <w:left w:val="single" w:sz="8" w:space="0" w:color="FFFFFF"/>
              <w:bottom w:val="single" w:sz="8" w:space="0" w:color="FFFFFF"/>
              <w:right w:val="single" w:sz="8" w:space="0" w:color="FFFFFF"/>
            </w:tcBorders>
            <w:shd w:val="clear" w:color="auto" w:fill="CBD3E4"/>
            <w:tcMar>
              <w:top w:w="72" w:type="dxa"/>
              <w:left w:w="144" w:type="dxa"/>
              <w:bottom w:w="72" w:type="dxa"/>
              <w:right w:w="144" w:type="dxa"/>
            </w:tcMar>
          </w:tcPr>
          <w:p w:rsidR="001C4447" w:rsidRPr="00806B2E" w:rsidRDefault="001C4447" w:rsidP="006667E5">
            <w:pPr>
              <w:rPr>
                <w:b/>
              </w:rPr>
            </w:pPr>
            <w:r w:rsidRPr="00806B2E">
              <w:rPr>
                <w:b/>
              </w:rPr>
              <w:t>C++ Programmers [4 Full Time Programmers]</w:t>
            </w:r>
          </w:p>
        </w:tc>
        <w:tc>
          <w:tcPr>
            <w:tcW w:w="3907" w:type="dxa"/>
            <w:tcBorders>
              <w:top w:val="single" w:sz="8" w:space="0" w:color="FFFFFF"/>
              <w:left w:val="single" w:sz="8" w:space="0" w:color="FFFFFF"/>
              <w:bottom w:val="single" w:sz="8" w:space="0" w:color="FFFFFF"/>
              <w:right w:val="single" w:sz="8" w:space="0" w:color="FFFFFF"/>
            </w:tcBorders>
            <w:shd w:val="clear" w:color="auto" w:fill="D1D8E9"/>
            <w:tcMar>
              <w:top w:w="72" w:type="dxa"/>
              <w:left w:w="144" w:type="dxa"/>
              <w:bottom w:w="72" w:type="dxa"/>
              <w:right w:w="144" w:type="dxa"/>
            </w:tcMar>
          </w:tcPr>
          <w:p w:rsidR="001C4447" w:rsidRPr="00806B2E" w:rsidRDefault="001C4447" w:rsidP="006667E5">
            <w:pPr>
              <w:rPr>
                <w:b/>
              </w:rPr>
            </w:pPr>
            <w:r w:rsidRPr="00806B2E">
              <w:rPr>
                <w:b/>
              </w:rPr>
              <w:t>40,000</w:t>
            </w:r>
          </w:p>
        </w:tc>
      </w:tr>
      <w:tr w:rsidR="001C4447" w:rsidRPr="00806B2E">
        <w:trPr>
          <w:trHeight w:val="919"/>
        </w:trPr>
        <w:tc>
          <w:tcPr>
            <w:tcW w:w="4729" w:type="dxa"/>
            <w:tcBorders>
              <w:top w:val="single" w:sz="8" w:space="0" w:color="FFFFFF"/>
              <w:left w:val="single" w:sz="8" w:space="0" w:color="FFFFFF"/>
              <w:bottom w:val="single" w:sz="8" w:space="0" w:color="FFFFFF"/>
              <w:right w:val="single" w:sz="8" w:space="0" w:color="FFFFFF"/>
            </w:tcBorders>
            <w:shd w:val="clear" w:color="auto" w:fill="EAEDF6"/>
            <w:tcMar>
              <w:top w:w="72" w:type="dxa"/>
              <w:left w:w="144" w:type="dxa"/>
              <w:bottom w:w="72" w:type="dxa"/>
              <w:right w:w="144" w:type="dxa"/>
            </w:tcMar>
          </w:tcPr>
          <w:p w:rsidR="001C4447" w:rsidRPr="00806B2E" w:rsidRDefault="001C4447" w:rsidP="006667E5">
            <w:pPr>
              <w:rPr>
                <w:b/>
              </w:rPr>
            </w:pPr>
            <w:r w:rsidRPr="00806B2E">
              <w:rPr>
                <w:b/>
              </w:rPr>
              <w:t>Customer Service [1 CS Rep per 125 concurrent players]</w:t>
            </w:r>
          </w:p>
        </w:tc>
        <w:tc>
          <w:tcPr>
            <w:tcW w:w="3907" w:type="dxa"/>
            <w:tcBorders>
              <w:top w:val="single" w:sz="8" w:space="0" w:color="FFFFFF"/>
              <w:left w:val="single" w:sz="8" w:space="0" w:color="FFFFFF"/>
              <w:bottom w:val="single" w:sz="8" w:space="0" w:color="FFFFFF"/>
              <w:right w:val="single" w:sz="8" w:space="0" w:color="FFFFFF"/>
            </w:tcBorders>
            <w:shd w:val="clear" w:color="auto" w:fill="EAEDF6"/>
            <w:tcMar>
              <w:top w:w="72" w:type="dxa"/>
              <w:left w:w="144" w:type="dxa"/>
              <w:bottom w:w="72" w:type="dxa"/>
              <w:right w:w="144" w:type="dxa"/>
            </w:tcMar>
          </w:tcPr>
          <w:p w:rsidR="001C4447" w:rsidRPr="00806B2E" w:rsidRDefault="001C4447" w:rsidP="006667E5">
            <w:pPr>
              <w:rPr>
                <w:b/>
              </w:rPr>
            </w:pPr>
            <w:r w:rsidRPr="00806B2E">
              <w:rPr>
                <w:b/>
              </w:rPr>
              <w:t>35,000</w:t>
            </w:r>
          </w:p>
        </w:tc>
      </w:tr>
    </w:tbl>
    <w:p w:rsidR="001C4447" w:rsidRDefault="001C4447" w:rsidP="001C4447">
      <w:pPr>
        <w:rPr>
          <w:b/>
        </w:rPr>
      </w:pPr>
    </w:p>
    <w:p w:rsidR="001C4447" w:rsidRDefault="001C4447" w:rsidP="001C4447">
      <w:pPr>
        <w:pStyle w:val="Heading2"/>
      </w:pPr>
      <w:r>
        <w:t>Key Employee Responsibilities and Qualifications</w:t>
      </w:r>
    </w:p>
    <w:p w:rsidR="001C4447" w:rsidRPr="009D4D50" w:rsidRDefault="001C4447" w:rsidP="001C4447">
      <w:pPr>
        <w:pStyle w:val="ListParagraph"/>
        <w:numPr>
          <w:ilvl w:val="0"/>
          <w:numId w:val="5"/>
        </w:numPr>
        <w:rPr>
          <w:b/>
        </w:rPr>
      </w:pPr>
      <w:r w:rsidRPr="009D4D50">
        <w:rPr>
          <w:b/>
        </w:rPr>
        <w:t>President</w:t>
      </w:r>
    </w:p>
    <w:p w:rsidR="001C4447" w:rsidRDefault="001C4447" w:rsidP="001C4447">
      <w:pPr>
        <w:pStyle w:val="ListParagraph"/>
        <w:numPr>
          <w:ilvl w:val="1"/>
          <w:numId w:val="5"/>
        </w:numPr>
      </w:pPr>
      <w:r>
        <w:t>Responsibilities</w:t>
      </w:r>
    </w:p>
    <w:p w:rsidR="001C4447" w:rsidRDefault="001C4447" w:rsidP="001C4447">
      <w:pPr>
        <w:pStyle w:val="ListParagraph"/>
        <w:numPr>
          <w:ilvl w:val="2"/>
          <w:numId w:val="5"/>
        </w:numPr>
      </w:pPr>
      <w:r>
        <w:t>The main responsibility of the President is to make sure the company is well-run and making profit. The President has the final say in all executive decisions. The President also has the final word when it comes to hiring or firing employees.</w:t>
      </w:r>
    </w:p>
    <w:p w:rsidR="001C4447" w:rsidRDefault="001C4447" w:rsidP="001C4447">
      <w:pPr>
        <w:pStyle w:val="ListParagraph"/>
        <w:numPr>
          <w:ilvl w:val="1"/>
          <w:numId w:val="5"/>
        </w:numPr>
      </w:pPr>
      <w:r>
        <w:t>Qualifications</w:t>
      </w:r>
    </w:p>
    <w:p w:rsidR="001C4447" w:rsidRDefault="001C4447" w:rsidP="001C4447">
      <w:pPr>
        <w:pStyle w:val="ListParagraph"/>
        <w:numPr>
          <w:ilvl w:val="2"/>
          <w:numId w:val="5"/>
        </w:numPr>
      </w:pPr>
      <w:r>
        <w:t>The President should have previous experience running a company. A Business Master degree is preferred coupled with real experience in the field. The President should also have experience as a programmer and be familiar with C/C++, Ruby, LUA, Game Programming, as well as common software, engines and tools used in the industry.</w:t>
      </w:r>
    </w:p>
    <w:p w:rsidR="001C4447" w:rsidRPr="004F40A9" w:rsidRDefault="001C4447" w:rsidP="001C4447">
      <w:pPr>
        <w:pStyle w:val="ListParagraph"/>
        <w:numPr>
          <w:ilvl w:val="0"/>
          <w:numId w:val="5"/>
        </w:numPr>
      </w:pPr>
      <w:r>
        <w:rPr>
          <w:b/>
        </w:rPr>
        <w:t>Vice President</w:t>
      </w:r>
    </w:p>
    <w:p w:rsidR="001C4447" w:rsidRDefault="001C4447" w:rsidP="001C4447">
      <w:pPr>
        <w:pStyle w:val="ListParagraph"/>
        <w:numPr>
          <w:ilvl w:val="1"/>
          <w:numId w:val="5"/>
        </w:numPr>
      </w:pPr>
      <w:r>
        <w:t>Responsibilities</w:t>
      </w:r>
    </w:p>
    <w:p w:rsidR="001C4447" w:rsidRDefault="001C4447" w:rsidP="001C4447">
      <w:pPr>
        <w:pStyle w:val="ListParagraph"/>
        <w:numPr>
          <w:ilvl w:val="2"/>
          <w:numId w:val="5"/>
        </w:numPr>
      </w:pPr>
      <w:r>
        <w:t>The main responsibility of the Vice President is to be in charge of the day to day running of the business. The Vice President is the go-to person for the Lead Programmer, Lead Artist, Lead Web Developer and Lead CSR.</w:t>
      </w:r>
    </w:p>
    <w:p w:rsidR="001C4447" w:rsidRDefault="001C4447" w:rsidP="001C4447">
      <w:pPr>
        <w:pStyle w:val="ListParagraph"/>
        <w:numPr>
          <w:ilvl w:val="1"/>
          <w:numId w:val="5"/>
        </w:numPr>
      </w:pPr>
      <w:r>
        <w:t>Qualifications</w:t>
      </w:r>
    </w:p>
    <w:p w:rsidR="001C4447" w:rsidRDefault="001C4447" w:rsidP="001C4447">
      <w:pPr>
        <w:pStyle w:val="ListParagraph"/>
        <w:numPr>
          <w:ilvl w:val="2"/>
          <w:numId w:val="5"/>
        </w:numPr>
      </w:pPr>
      <w:r>
        <w:t>The Vice President should have at least a Bachelor in Business as well as 5 years experience in the industry as a game developer, whereas at least 2 of these years have been served as a Lead Programmer for a game related project.</w:t>
      </w:r>
    </w:p>
    <w:p w:rsidR="001C4447" w:rsidRPr="00586FB3" w:rsidRDefault="001C4447" w:rsidP="001C4447">
      <w:pPr>
        <w:pStyle w:val="ListParagraph"/>
        <w:numPr>
          <w:ilvl w:val="0"/>
          <w:numId w:val="5"/>
        </w:numPr>
      </w:pPr>
      <w:r>
        <w:rPr>
          <w:b/>
        </w:rPr>
        <w:t>Lead Programmer</w:t>
      </w:r>
    </w:p>
    <w:p w:rsidR="001C4447" w:rsidRDefault="001C4447" w:rsidP="001C4447">
      <w:pPr>
        <w:pStyle w:val="ListParagraph"/>
        <w:numPr>
          <w:ilvl w:val="1"/>
          <w:numId w:val="5"/>
        </w:numPr>
      </w:pPr>
      <w:r>
        <w:t>Responsibilities</w:t>
      </w:r>
    </w:p>
    <w:p w:rsidR="001C4447" w:rsidRDefault="001C4447" w:rsidP="001C4447">
      <w:pPr>
        <w:pStyle w:val="ListParagraph"/>
        <w:numPr>
          <w:ilvl w:val="2"/>
          <w:numId w:val="5"/>
        </w:numPr>
      </w:pPr>
      <w:r>
        <w:t>The Lead Programmer is responsible for being the head of code development. All the other Programmers report to the Lead Programmer on daily tasks, code commits, issues and progress. If any Programmer should run into an issue, or are unclear on something coding related they are to consult with the Lead Programmer. However, the Lead Programmer is not just an executive position. When not assisting the other Programmers the Lead Programmer will also be working on core features.</w:t>
      </w:r>
    </w:p>
    <w:p w:rsidR="001C4447" w:rsidRDefault="001C4447" w:rsidP="001C4447">
      <w:pPr>
        <w:pStyle w:val="ListParagraph"/>
        <w:numPr>
          <w:ilvl w:val="1"/>
          <w:numId w:val="5"/>
        </w:numPr>
      </w:pPr>
      <w:r>
        <w:t>Qualifications</w:t>
      </w:r>
    </w:p>
    <w:p w:rsidR="001C4447" w:rsidRDefault="001C4447" w:rsidP="001C4447">
      <w:pPr>
        <w:pStyle w:val="ListParagraph"/>
        <w:numPr>
          <w:ilvl w:val="2"/>
          <w:numId w:val="5"/>
        </w:numPr>
      </w:pPr>
      <w:r>
        <w:t>The Lead Programmer should have at least 5 years of experience working as a game developer. The Lead Programmer should also have worked as a programmer on at least three launched titles. In addition to this, the Lead Programmer also needs to meet all qualifications of the “Programmer” job description.</w:t>
      </w:r>
    </w:p>
    <w:p w:rsidR="001C4447" w:rsidRPr="00520948" w:rsidRDefault="001C4447" w:rsidP="001C4447">
      <w:pPr>
        <w:pStyle w:val="ListParagraph"/>
        <w:numPr>
          <w:ilvl w:val="0"/>
          <w:numId w:val="5"/>
        </w:numPr>
      </w:pPr>
      <w:r>
        <w:rPr>
          <w:b/>
        </w:rPr>
        <w:t>Programmer</w:t>
      </w:r>
    </w:p>
    <w:p w:rsidR="001C4447" w:rsidRDefault="001C4447" w:rsidP="001C4447">
      <w:pPr>
        <w:pStyle w:val="ListParagraph"/>
        <w:numPr>
          <w:ilvl w:val="1"/>
          <w:numId w:val="5"/>
        </w:numPr>
      </w:pPr>
      <w:r>
        <w:t>Responsibilities</w:t>
      </w:r>
    </w:p>
    <w:p w:rsidR="001C4447" w:rsidRDefault="001C4447" w:rsidP="001C4447">
      <w:pPr>
        <w:pStyle w:val="ListParagraph"/>
        <w:numPr>
          <w:ilvl w:val="2"/>
          <w:numId w:val="5"/>
        </w:numPr>
      </w:pPr>
      <w:r>
        <w:t>The programmers are responsible for the development of the VXGaming client and server software. They report to the Lead Programmer.</w:t>
      </w:r>
    </w:p>
    <w:p w:rsidR="001C4447" w:rsidRDefault="001C4447" w:rsidP="001C4447">
      <w:pPr>
        <w:pStyle w:val="ListParagraph"/>
        <w:numPr>
          <w:ilvl w:val="1"/>
          <w:numId w:val="5"/>
        </w:numPr>
      </w:pPr>
      <w:r>
        <w:t>Qualifications</w:t>
      </w:r>
    </w:p>
    <w:p w:rsidR="001C4447" w:rsidRDefault="001C4447" w:rsidP="001C4447">
      <w:pPr>
        <w:pStyle w:val="ListParagraph"/>
        <w:numPr>
          <w:ilvl w:val="2"/>
          <w:numId w:val="5"/>
        </w:numPr>
      </w:pPr>
      <w:r>
        <w:t>They should have at least three years experience working as a Game Developer for a major studio. They should also have participated significantly on at least one launch title.</w:t>
      </w:r>
    </w:p>
    <w:p w:rsidR="001C4447" w:rsidRDefault="001C4447" w:rsidP="001C4447">
      <w:pPr>
        <w:pStyle w:val="ListParagraph"/>
        <w:numPr>
          <w:ilvl w:val="2"/>
          <w:numId w:val="5"/>
        </w:numPr>
      </w:pPr>
      <w:r>
        <w:t>Should be familiar with the following software:</w:t>
      </w:r>
    </w:p>
    <w:p w:rsidR="001C4447" w:rsidRDefault="001C4447" w:rsidP="001C4447">
      <w:pPr>
        <w:pStyle w:val="ListParagraph"/>
        <w:numPr>
          <w:ilvl w:val="3"/>
          <w:numId w:val="5"/>
        </w:numPr>
      </w:pPr>
      <w:r>
        <w:t>Microsoft Visual Studio</w:t>
      </w:r>
    </w:p>
    <w:p w:rsidR="001C4447" w:rsidRDefault="001C4447" w:rsidP="001C4447">
      <w:pPr>
        <w:pStyle w:val="ListParagraph"/>
        <w:numPr>
          <w:ilvl w:val="3"/>
          <w:numId w:val="5"/>
        </w:numPr>
      </w:pPr>
      <w:r>
        <w:t>Steam Engine by Valve</w:t>
      </w:r>
    </w:p>
    <w:p w:rsidR="001C4447" w:rsidRDefault="001C4447" w:rsidP="001C4447">
      <w:pPr>
        <w:pStyle w:val="ListParagraph"/>
        <w:numPr>
          <w:ilvl w:val="3"/>
          <w:numId w:val="5"/>
        </w:numPr>
      </w:pPr>
      <w:r>
        <w:t>Debugging Tools for Windows</w:t>
      </w:r>
    </w:p>
    <w:p w:rsidR="001C4447" w:rsidRDefault="001C4447" w:rsidP="001C4447">
      <w:pPr>
        <w:pStyle w:val="ListParagraph"/>
        <w:numPr>
          <w:ilvl w:val="3"/>
          <w:numId w:val="5"/>
        </w:numPr>
      </w:pPr>
      <w:r>
        <w:t>Adobe Photoshop</w:t>
      </w:r>
    </w:p>
    <w:p w:rsidR="001C4447" w:rsidRDefault="001C4447" w:rsidP="001C4447">
      <w:pPr>
        <w:pStyle w:val="ListParagraph"/>
        <w:numPr>
          <w:ilvl w:val="3"/>
          <w:numId w:val="5"/>
        </w:numPr>
      </w:pPr>
      <w:r>
        <w:t>Application Programmer Interfaces (APIs)</w:t>
      </w:r>
    </w:p>
    <w:p w:rsidR="001C4447" w:rsidRDefault="001C4447" w:rsidP="001C4447">
      <w:pPr>
        <w:pStyle w:val="ListParagraph"/>
        <w:numPr>
          <w:ilvl w:val="4"/>
          <w:numId w:val="5"/>
        </w:numPr>
      </w:pPr>
      <w:r>
        <w:t>DirectX</w:t>
      </w:r>
    </w:p>
    <w:p w:rsidR="001C4447" w:rsidRDefault="001C4447" w:rsidP="001C4447">
      <w:pPr>
        <w:pStyle w:val="ListParagraph"/>
        <w:numPr>
          <w:ilvl w:val="4"/>
          <w:numId w:val="5"/>
        </w:numPr>
      </w:pPr>
      <w:r>
        <w:t>OpenGL</w:t>
      </w:r>
    </w:p>
    <w:p w:rsidR="001C4447" w:rsidRDefault="001C4447" w:rsidP="001C4447">
      <w:pPr>
        <w:pStyle w:val="ListParagraph"/>
        <w:numPr>
          <w:ilvl w:val="4"/>
          <w:numId w:val="5"/>
        </w:numPr>
      </w:pPr>
      <w:r>
        <w:t>At least one major game engine in addition to Steam Engine (Renderware, Unreal Engine, etc)</w:t>
      </w:r>
    </w:p>
    <w:p w:rsidR="001C4447" w:rsidRDefault="001C4447" w:rsidP="001C4447">
      <w:pPr>
        <w:pStyle w:val="ListParagraph"/>
        <w:numPr>
          <w:ilvl w:val="2"/>
          <w:numId w:val="5"/>
        </w:numPr>
      </w:pPr>
      <w:r>
        <w:t>Should be familiar with the following languages:</w:t>
      </w:r>
    </w:p>
    <w:p w:rsidR="001C4447" w:rsidRDefault="001C4447" w:rsidP="001C4447">
      <w:pPr>
        <w:pStyle w:val="ListParagraph"/>
        <w:numPr>
          <w:ilvl w:val="3"/>
          <w:numId w:val="5"/>
        </w:numPr>
      </w:pPr>
      <w:r>
        <w:t>C/C++</w:t>
      </w:r>
    </w:p>
    <w:p w:rsidR="001C4447" w:rsidRDefault="001C4447" w:rsidP="001C4447">
      <w:pPr>
        <w:pStyle w:val="ListParagraph"/>
        <w:numPr>
          <w:ilvl w:val="3"/>
          <w:numId w:val="5"/>
        </w:numPr>
      </w:pPr>
      <w:r>
        <w:t>C#</w:t>
      </w:r>
    </w:p>
    <w:p w:rsidR="001C4447" w:rsidRDefault="001C4447" w:rsidP="001C4447">
      <w:pPr>
        <w:pStyle w:val="ListParagraph"/>
        <w:numPr>
          <w:ilvl w:val="3"/>
          <w:numId w:val="5"/>
        </w:numPr>
      </w:pPr>
      <w:r>
        <w:t>Ruby</w:t>
      </w:r>
    </w:p>
    <w:p w:rsidR="001C4447" w:rsidRDefault="001C4447" w:rsidP="001C4447">
      <w:pPr>
        <w:pStyle w:val="ListParagraph"/>
        <w:numPr>
          <w:ilvl w:val="3"/>
          <w:numId w:val="5"/>
        </w:numPr>
      </w:pPr>
      <w:r>
        <w:t>LUA</w:t>
      </w:r>
    </w:p>
    <w:p w:rsidR="001C4447" w:rsidRPr="00AB02B5" w:rsidRDefault="001C4447" w:rsidP="001C4447">
      <w:pPr>
        <w:pStyle w:val="ListParagraph"/>
        <w:numPr>
          <w:ilvl w:val="0"/>
          <w:numId w:val="5"/>
        </w:numPr>
      </w:pPr>
      <w:r>
        <w:rPr>
          <w:b/>
        </w:rPr>
        <w:t>Lead Artist</w:t>
      </w:r>
    </w:p>
    <w:p w:rsidR="001C4447" w:rsidRDefault="001C4447" w:rsidP="001C4447">
      <w:pPr>
        <w:pStyle w:val="ListParagraph"/>
        <w:numPr>
          <w:ilvl w:val="1"/>
          <w:numId w:val="5"/>
        </w:numPr>
      </w:pPr>
      <w:r>
        <w:t>Responsibilities</w:t>
      </w:r>
    </w:p>
    <w:p w:rsidR="001C4447" w:rsidRDefault="001C4447" w:rsidP="001C4447">
      <w:pPr>
        <w:pStyle w:val="ListParagraph"/>
        <w:numPr>
          <w:ilvl w:val="2"/>
          <w:numId w:val="5"/>
        </w:numPr>
      </w:pPr>
      <w:r>
        <w:t>The Lead Artist is responsible for managing the artist team. During the development phase he will be the only artist, if more artists are hired in the future he will be in charge of them. His day to day tasks consists of making 2D Sprites, 3D Models and 3D Worlds as requested by the Lead Programmer for in-game content. The Lead Artist is also responsible for creating graphics needed by the Lead Web Designer for the VXGaming webpage.</w:t>
      </w:r>
    </w:p>
    <w:p w:rsidR="001C4447" w:rsidRDefault="001C4447" w:rsidP="001C4447">
      <w:pPr>
        <w:pStyle w:val="ListParagraph"/>
        <w:numPr>
          <w:ilvl w:val="1"/>
          <w:numId w:val="5"/>
        </w:numPr>
      </w:pPr>
      <w:r>
        <w:t>Qualifications</w:t>
      </w:r>
    </w:p>
    <w:p w:rsidR="001C4447" w:rsidRDefault="001C4447" w:rsidP="001C4447">
      <w:pPr>
        <w:pStyle w:val="ListParagraph"/>
        <w:numPr>
          <w:ilvl w:val="2"/>
          <w:numId w:val="5"/>
        </w:numPr>
      </w:pPr>
      <w:r>
        <w:t>Should have at least 3 years experience creating 3D models for a game development company. Needs to be familiar with, and understand how things such as polygon and vertex counts affect game performance.</w:t>
      </w:r>
    </w:p>
    <w:p w:rsidR="001C4447" w:rsidRDefault="001C4447" w:rsidP="001C4447">
      <w:pPr>
        <w:pStyle w:val="ListParagraph"/>
        <w:numPr>
          <w:ilvl w:val="2"/>
          <w:numId w:val="5"/>
        </w:numPr>
      </w:pPr>
      <w:r>
        <w:t>Software:</w:t>
      </w:r>
    </w:p>
    <w:p w:rsidR="001C4447" w:rsidRDefault="001C4447" w:rsidP="001C4447">
      <w:pPr>
        <w:pStyle w:val="ListParagraph"/>
        <w:numPr>
          <w:ilvl w:val="3"/>
          <w:numId w:val="5"/>
        </w:numPr>
      </w:pPr>
      <w:r>
        <w:t>Maya</w:t>
      </w:r>
    </w:p>
    <w:p w:rsidR="001C4447" w:rsidRDefault="001C4447" w:rsidP="001C4447">
      <w:pPr>
        <w:pStyle w:val="ListParagraph"/>
        <w:numPr>
          <w:ilvl w:val="3"/>
          <w:numId w:val="5"/>
        </w:numPr>
      </w:pPr>
      <w:r>
        <w:t>Adobe Photoshop</w:t>
      </w:r>
    </w:p>
    <w:p w:rsidR="001C4447" w:rsidRDefault="001C4447" w:rsidP="001C4447">
      <w:pPr>
        <w:pStyle w:val="ListParagraph"/>
        <w:numPr>
          <w:ilvl w:val="3"/>
          <w:numId w:val="5"/>
        </w:numPr>
      </w:pPr>
      <w:r>
        <w:t>Adobe Illustrator</w:t>
      </w:r>
    </w:p>
    <w:p w:rsidR="001C4447" w:rsidRDefault="001C4447" w:rsidP="001C4447">
      <w:pPr>
        <w:pStyle w:val="ListParagraph"/>
        <w:numPr>
          <w:ilvl w:val="2"/>
          <w:numId w:val="5"/>
        </w:numPr>
      </w:pPr>
      <w:r>
        <w:t>The Lead Artist’s portfolio will be examined thoroughly prior to hiring.</w:t>
      </w:r>
    </w:p>
    <w:p w:rsidR="001C4447" w:rsidRPr="00A635F2" w:rsidRDefault="001C4447" w:rsidP="001C4447">
      <w:pPr>
        <w:pStyle w:val="ListParagraph"/>
        <w:numPr>
          <w:ilvl w:val="0"/>
          <w:numId w:val="5"/>
        </w:numPr>
      </w:pPr>
      <w:r>
        <w:rPr>
          <w:b/>
        </w:rPr>
        <w:t>Lead Web Developer</w:t>
      </w:r>
    </w:p>
    <w:p w:rsidR="001C4447" w:rsidRDefault="001C4447" w:rsidP="001C4447">
      <w:pPr>
        <w:pStyle w:val="ListParagraph"/>
        <w:numPr>
          <w:ilvl w:val="1"/>
          <w:numId w:val="5"/>
        </w:numPr>
      </w:pPr>
      <w:r>
        <w:t>Responsibilities</w:t>
      </w:r>
    </w:p>
    <w:p w:rsidR="001C4447" w:rsidRDefault="001C4447" w:rsidP="001C4447">
      <w:pPr>
        <w:pStyle w:val="ListParagraph"/>
        <w:numPr>
          <w:ilvl w:val="2"/>
          <w:numId w:val="5"/>
        </w:numPr>
      </w:pPr>
      <w:r>
        <w:t xml:space="preserve">The Lead Web Developer is responsible for the design and implementation of the VXGaming website located at </w:t>
      </w:r>
      <w:hyperlink r:id="rId27" w:history="1">
        <w:r w:rsidRPr="00874134">
          <w:rPr>
            <w:rStyle w:val="Hyperlink"/>
          </w:rPr>
          <w:t>http://www.vxgaming.net</w:t>
        </w:r>
      </w:hyperlink>
      <w:r>
        <w:t>. The Lead Web Developer is also responsible for communicating with the Lead Programmer in order to make sure the website integrates with the server software seamlessly. This is critical as they share database data for things such as account info, statistics, matches, etc.</w:t>
      </w:r>
    </w:p>
    <w:p w:rsidR="001C4447" w:rsidRDefault="001C4447" w:rsidP="001C4447">
      <w:pPr>
        <w:pStyle w:val="ListParagraph"/>
        <w:numPr>
          <w:ilvl w:val="1"/>
          <w:numId w:val="5"/>
        </w:numPr>
      </w:pPr>
      <w:r>
        <w:t>Qualifications</w:t>
      </w:r>
    </w:p>
    <w:p w:rsidR="001C4447" w:rsidRDefault="001C4447" w:rsidP="001C4447">
      <w:pPr>
        <w:pStyle w:val="ListParagraph"/>
        <w:numPr>
          <w:ilvl w:val="2"/>
          <w:numId w:val="5"/>
        </w:numPr>
      </w:pPr>
      <w:r>
        <w:t>Should have extensive [5+ years] experience as a Web Developer.</w:t>
      </w:r>
    </w:p>
    <w:p w:rsidR="001C4447" w:rsidRDefault="001C4447" w:rsidP="001C4447">
      <w:pPr>
        <w:pStyle w:val="ListParagraph"/>
        <w:numPr>
          <w:ilvl w:val="2"/>
          <w:numId w:val="5"/>
        </w:numPr>
      </w:pPr>
      <w:r>
        <w:t>Software:</w:t>
      </w:r>
    </w:p>
    <w:p w:rsidR="001C4447" w:rsidRDefault="001C4447" w:rsidP="001C4447">
      <w:pPr>
        <w:pStyle w:val="ListParagraph"/>
        <w:numPr>
          <w:ilvl w:val="3"/>
          <w:numId w:val="5"/>
        </w:numPr>
      </w:pPr>
      <w:r>
        <w:t>Ruby on Rails</w:t>
      </w:r>
    </w:p>
    <w:p w:rsidR="001C4447" w:rsidRDefault="001C4447" w:rsidP="001C4447">
      <w:pPr>
        <w:pStyle w:val="ListParagraph"/>
        <w:numPr>
          <w:ilvl w:val="3"/>
          <w:numId w:val="5"/>
        </w:numPr>
      </w:pPr>
      <w:r>
        <w:t>PHP</w:t>
      </w:r>
    </w:p>
    <w:p w:rsidR="001C4447" w:rsidRDefault="001C4447" w:rsidP="001C4447">
      <w:pPr>
        <w:pStyle w:val="ListParagraph"/>
        <w:numPr>
          <w:ilvl w:val="3"/>
          <w:numId w:val="5"/>
        </w:numPr>
      </w:pPr>
      <w:r>
        <w:t>MySQL</w:t>
      </w:r>
    </w:p>
    <w:p w:rsidR="001C4447" w:rsidRDefault="001C4447" w:rsidP="001C4447">
      <w:pPr>
        <w:pStyle w:val="ListParagraph"/>
        <w:numPr>
          <w:ilvl w:val="4"/>
          <w:numId w:val="5"/>
        </w:numPr>
      </w:pPr>
      <w:r>
        <w:t>Need to have extensive experience with Structured Query Languages (SQLs) in general.</w:t>
      </w:r>
    </w:p>
    <w:p w:rsidR="001C4447" w:rsidRPr="00D412B8" w:rsidRDefault="001C4447" w:rsidP="001C4447">
      <w:pPr>
        <w:pStyle w:val="ListParagraph"/>
        <w:numPr>
          <w:ilvl w:val="0"/>
          <w:numId w:val="5"/>
        </w:numPr>
      </w:pPr>
      <w:r>
        <w:rPr>
          <w:b/>
        </w:rPr>
        <w:t>Leader Customer Service Representative</w:t>
      </w:r>
    </w:p>
    <w:p w:rsidR="001C4447" w:rsidRDefault="001C4447" w:rsidP="001C4447">
      <w:pPr>
        <w:pStyle w:val="ListParagraph"/>
        <w:numPr>
          <w:ilvl w:val="1"/>
          <w:numId w:val="5"/>
        </w:numPr>
      </w:pPr>
      <w:r>
        <w:t>Responsibilities</w:t>
      </w:r>
    </w:p>
    <w:p w:rsidR="001C4447" w:rsidRDefault="001C4447" w:rsidP="001C4447">
      <w:pPr>
        <w:pStyle w:val="ListParagraph"/>
        <w:numPr>
          <w:ilvl w:val="2"/>
          <w:numId w:val="5"/>
        </w:numPr>
      </w:pPr>
      <w:r>
        <w:t>The Lead CSR is responsible for managing all other CSRs. The Lead CSR will also oversee the training of new CSRs. In addition to this the Lead CSR will act as Human Resources for the CSR division.</w:t>
      </w:r>
    </w:p>
    <w:p w:rsidR="001C4447" w:rsidRDefault="001C4447" w:rsidP="001C4447">
      <w:pPr>
        <w:pStyle w:val="ListParagraph"/>
        <w:numPr>
          <w:ilvl w:val="1"/>
          <w:numId w:val="5"/>
        </w:numPr>
      </w:pPr>
      <w:r>
        <w:t>Qualifications</w:t>
      </w:r>
    </w:p>
    <w:p w:rsidR="001C4447" w:rsidRDefault="001C4447" w:rsidP="001C4447">
      <w:pPr>
        <w:pStyle w:val="ListParagraph"/>
        <w:numPr>
          <w:ilvl w:val="2"/>
          <w:numId w:val="5"/>
        </w:numPr>
      </w:pPr>
      <w:r>
        <w:t>Should have at least 5 years experience as a Senior Customer Service Representative.</w:t>
      </w:r>
    </w:p>
    <w:p w:rsidR="001C4447" w:rsidRPr="003D6545" w:rsidRDefault="001C4447" w:rsidP="001C4447">
      <w:pPr>
        <w:pStyle w:val="ListParagraph"/>
        <w:numPr>
          <w:ilvl w:val="0"/>
          <w:numId w:val="5"/>
        </w:numPr>
      </w:pPr>
      <w:r>
        <w:rPr>
          <w:b/>
        </w:rPr>
        <w:t>Customer Service Representatives</w:t>
      </w:r>
    </w:p>
    <w:p w:rsidR="001C4447" w:rsidRDefault="001C4447" w:rsidP="001C4447">
      <w:pPr>
        <w:pStyle w:val="ListParagraph"/>
        <w:numPr>
          <w:ilvl w:val="1"/>
          <w:numId w:val="5"/>
        </w:numPr>
      </w:pPr>
      <w:r>
        <w:t>Responsibilities</w:t>
      </w:r>
    </w:p>
    <w:p w:rsidR="001C4447" w:rsidRDefault="001C4447" w:rsidP="001C4447">
      <w:pPr>
        <w:pStyle w:val="ListParagraph"/>
        <w:numPr>
          <w:ilvl w:val="2"/>
          <w:numId w:val="5"/>
        </w:numPr>
      </w:pPr>
      <w:r>
        <w:t>The CSRs are responsible for handling support issues. They will handle the incoming phone lines, support email and live support chat. In addition to this, some of the CSRs will mainly work in the game as “Game Masters”, monitoring the tournaments and responding to suspicious behavior in order to eliminate cheaters.</w:t>
      </w:r>
    </w:p>
    <w:p w:rsidR="001C4447" w:rsidRDefault="001C4447" w:rsidP="001C4447">
      <w:pPr>
        <w:pStyle w:val="ListParagraph"/>
        <w:numPr>
          <w:ilvl w:val="1"/>
          <w:numId w:val="5"/>
        </w:numPr>
      </w:pPr>
      <w:r>
        <w:t>Qualifications</w:t>
      </w:r>
    </w:p>
    <w:p w:rsidR="001C4447" w:rsidRPr="001B5270" w:rsidRDefault="001C4447" w:rsidP="001C4447">
      <w:pPr>
        <w:pStyle w:val="ListParagraph"/>
        <w:numPr>
          <w:ilvl w:val="2"/>
          <w:numId w:val="5"/>
        </w:numPr>
      </w:pPr>
      <w:r>
        <w:t>Should have at least three years experience working as a Customer Service Representative. The CSR should also have experience in online PC gaming as a player. Prior to hiring the CSR will be interviewed extensively in order to determine what online games they have played and their knowledge on PC hardware and software. During the hiring interview the CSR will also be presented with various “Customer Service Cases” which they have to solve as part of their interview.</w:t>
      </w:r>
    </w:p>
    <w:p w:rsidR="001C4447" w:rsidRDefault="001C4447" w:rsidP="001C4447">
      <w:pPr>
        <w:rPr>
          <w:b/>
        </w:rPr>
      </w:pPr>
    </w:p>
    <w:p w:rsidR="001C4447" w:rsidRDefault="001C4447" w:rsidP="001C4447">
      <w:pPr>
        <w:rPr>
          <w:b/>
        </w:rPr>
      </w:pPr>
    </w:p>
    <w:p w:rsidR="001C4447" w:rsidRDefault="001C4447" w:rsidP="001C4447">
      <w:pPr>
        <w:rPr>
          <w:b/>
        </w:rPr>
      </w:pPr>
    </w:p>
    <w:p w:rsidR="001C4447" w:rsidRDefault="001C4447" w:rsidP="001C4447">
      <w:pPr>
        <w:rPr>
          <w:b/>
        </w:rPr>
      </w:pPr>
    </w:p>
    <w:p w:rsidR="001C4447" w:rsidRDefault="001C4447" w:rsidP="001C4447">
      <w:pPr>
        <w:rPr>
          <w:b/>
        </w:rPr>
      </w:pPr>
    </w:p>
    <w:p w:rsidR="001C4447" w:rsidRDefault="001C4447" w:rsidP="001C4447">
      <w:pPr>
        <w:rPr>
          <w:b/>
        </w:rPr>
      </w:pPr>
    </w:p>
    <w:p w:rsidR="001C4447" w:rsidRDefault="001C4447" w:rsidP="001C4447">
      <w:pPr>
        <w:rPr>
          <w:b/>
        </w:rPr>
      </w:pPr>
    </w:p>
    <w:p w:rsidR="001C4447" w:rsidRDefault="001C4447" w:rsidP="001C4447">
      <w:pPr>
        <w:rPr>
          <w:b/>
        </w:rPr>
      </w:pPr>
    </w:p>
    <w:p w:rsidR="001C4447" w:rsidRPr="001B5270" w:rsidRDefault="001C4447" w:rsidP="001C4447">
      <w:pPr>
        <w:pStyle w:val="Heading2"/>
      </w:pPr>
      <w:r w:rsidRPr="001B5270">
        <w:t>Management Structure</w:t>
      </w:r>
    </w:p>
    <w:p w:rsidR="001C4447" w:rsidRPr="00C67E72" w:rsidRDefault="001C4447" w:rsidP="001C4447">
      <w:pPr>
        <w:pStyle w:val="ListParagraph"/>
        <w:rPr>
          <w:b/>
        </w:rPr>
      </w:pPr>
      <w:r>
        <w:rPr>
          <w:noProof/>
        </w:rPr>
        <w:drawing>
          <wp:inline distT="0" distB="0" distL="0" distR="0">
            <wp:extent cx="5486400" cy="3200400"/>
            <wp:effectExtent l="50800" t="0" r="0" b="0"/>
            <wp:docPr id="1" name="D 1"/>
            <wp:cNvGraphicFramePr/>
            <a:graphic xmlns:a="http://schemas.openxmlformats.org/drawingml/2006/main">
              <a:graphicData uri="http://schemas.openxmlformats.org/drawingml/2006/diagram">
                <a:relIds xmlns:dgm="http://schemas.openxmlformats.org/drawingml/2006/diagram" xmlns:r="http://schemas.openxmlformats.org/officeDocument/2006/relationships" r:dm="rId28" r:lo="rId29" r:qs="rId30" r:cs="rId31"/>
              </a:graphicData>
            </a:graphic>
          </wp:inline>
        </w:drawing>
      </w:r>
    </w:p>
    <w:p w:rsidR="001C4447" w:rsidRDefault="001C4447" w:rsidP="001C4447"/>
    <w:p w:rsidR="001C4447" w:rsidRDefault="001C4447" w:rsidP="009A49E0">
      <w:pPr>
        <w:pStyle w:val="Heading2"/>
      </w:pPr>
      <w:r>
        <w:t>Consultants</w:t>
      </w:r>
    </w:p>
    <w:p w:rsidR="001C4447" w:rsidRDefault="001C4447" w:rsidP="001C4447">
      <w:r>
        <w:t>VXGaming LLC will use consultants when outside expertise is needed. During the development phase we will use an outside CPA from a major accounting agency to manage our finances. As we expand and approach the launch date for the VXGaming platform we will hire an in-house fulltime accountant.</w:t>
      </w:r>
    </w:p>
    <w:p w:rsidR="001C4447" w:rsidRPr="00C67E72" w:rsidRDefault="001C4447" w:rsidP="001C4447">
      <w:r>
        <w:t>We will also be using a lawyer from a respect Law Firm on retainer. However, should we at any time reach the volume of legal services where it will be cost beneficial to hire an in-house lawyer, then we will stop outsourcing our legal services.</w:t>
      </w:r>
    </w:p>
    <w:p w:rsidR="001C4447" w:rsidRDefault="001C4447" w:rsidP="009A49E0">
      <w:pPr>
        <w:pStyle w:val="Heading2"/>
      </w:pPr>
      <w:r>
        <w:t>Advisory Board</w:t>
      </w:r>
    </w:p>
    <w:p w:rsidR="001C4447" w:rsidRPr="001C4447" w:rsidRDefault="001C4447" w:rsidP="001C4447">
      <w:r>
        <w:t>The President, Vice-President, and all “Lead” positions will be on the advisory board. In addition, all investors will be on the Board of Directors. We believe that the investors want to see the company succeed as much as we do and therefore value their input, feedback and decision making contributions. Voting rights and distribution of power will be determined at a later date.</w:t>
      </w:r>
    </w:p>
    <w:p w:rsidR="0026734C" w:rsidRPr="001B5270" w:rsidRDefault="0026734C" w:rsidP="001C4447"/>
    <w:p w:rsidR="00AC3123" w:rsidRDefault="00AC3123" w:rsidP="001535C2">
      <w:pPr>
        <w:pStyle w:val="Heading1"/>
        <w:jc w:val="center"/>
      </w:pPr>
      <w:bookmarkStart w:id="10" w:name="_Toc116908438"/>
      <w:r>
        <w:t>Community Involvement and Social Responsibility</w:t>
      </w:r>
      <w:bookmarkEnd w:id="10"/>
    </w:p>
    <w:p w:rsidR="00AC3123" w:rsidRDefault="00AC3123" w:rsidP="00164C2F">
      <w:pPr>
        <w:pStyle w:val="Heading2"/>
      </w:pPr>
      <w:r>
        <w:t>Company Philosophy</w:t>
      </w:r>
    </w:p>
    <w:p w:rsidR="00AC3123" w:rsidRDefault="00AC3123" w:rsidP="00AC3123">
      <w:r>
        <w:t>VXGaming strives to be socially responsible towards our community, business associates and customers. We will accomplish this by:</w:t>
      </w:r>
    </w:p>
    <w:p w:rsidR="00AC3123" w:rsidRDefault="00AC3123" w:rsidP="00AC3123">
      <w:pPr>
        <w:pStyle w:val="ListParagraph"/>
        <w:numPr>
          <w:ilvl w:val="0"/>
          <w:numId w:val="6"/>
        </w:numPr>
      </w:pPr>
      <w:r>
        <w:t>Being environmentally responsible.</w:t>
      </w:r>
    </w:p>
    <w:p w:rsidR="00AC3123" w:rsidRDefault="00AC3123" w:rsidP="00AC3123">
      <w:pPr>
        <w:pStyle w:val="ListParagraph"/>
        <w:numPr>
          <w:ilvl w:val="0"/>
          <w:numId w:val="6"/>
        </w:numPr>
      </w:pPr>
      <w:r>
        <w:t>Building our company around the principles of loyalty, trust and ethical behaviors.</w:t>
      </w:r>
    </w:p>
    <w:p w:rsidR="00AC3123" w:rsidRPr="004B4943" w:rsidRDefault="00AC3123" w:rsidP="00AC3123">
      <w:pPr>
        <w:pStyle w:val="ListParagraph"/>
        <w:numPr>
          <w:ilvl w:val="0"/>
          <w:numId w:val="6"/>
        </w:numPr>
      </w:pPr>
      <w:r>
        <w:t>Treating others as we want them to treat us.</w:t>
      </w:r>
    </w:p>
    <w:p w:rsidR="00AC3123" w:rsidRDefault="00AC3123" w:rsidP="00164C2F">
      <w:pPr>
        <w:pStyle w:val="Heading2"/>
      </w:pPr>
      <w:r>
        <w:t>Community Involvement</w:t>
      </w:r>
    </w:p>
    <w:p w:rsidR="00AC3123" w:rsidRPr="004B4943" w:rsidRDefault="00AC3123" w:rsidP="00AC3123">
      <w:r>
        <w:t>We will help the local community grow and prosper by donating one percent of net revenues to local charitable causes.</w:t>
      </w:r>
    </w:p>
    <w:p w:rsidR="00AC3123" w:rsidRDefault="00AC3123" w:rsidP="00164C2F">
      <w:pPr>
        <w:pStyle w:val="Heading2"/>
      </w:pPr>
      <w:r>
        <w:t>Other Policies</w:t>
      </w:r>
    </w:p>
    <w:p w:rsidR="00AC3123" w:rsidRPr="00F1547F" w:rsidRDefault="00AC3123" w:rsidP="00AC3123">
      <w:r>
        <w:t>VXGaming will distribute content electronically between employees whenever possible. Any disposable material that is printed to paper will be recycled. All other materials such as printer toners, batteries, etc will be disposed of in an environmentally responsible manner.</w:t>
      </w:r>
    </w:p>
    <w:p w:rsidR="00AC3123" w:rsidRDefault="001535C2" w:rsidP="001535C2">
      <w:pPr>
        <w:pStyle w:val="Heading1"/>
        <w:jc w:val="center"/>
      </w:pPr>
      <w:bookmarkStart w:id="11" w:name="_Toc116908439"/>
      <w:r>
        <w:t>Development</w:t>
      </w:r>
      <w:bookmarkEnd w:id="11"/>
    </w:p>
    <w:p w:rsidR="00AC3123" w:rsidRDefault="00AC3123" w:rsidP="00164C2F">
      <w:pPr>
        <w:pStyle w:val="Heading2"/>
      </w:pPr>
      <w:r>
        <w:t>Long Term Goals</w:t>
      </w:r>
    </w:p>
    <w:p w:rsidR="00AC3123" w:rsidRPr="001202EF" w:rsidRDefault="00AC3123" w:rsidP="00AC3123">
      <w:r>
        <w:t xml:space="preserve">VXGaming plans to become the premier provider for online multiplayer tournaments. Initially we will only be targeting a single game on the PC platform. </w:t>
      </w:r>
      <w:r w:rsidR="00CB7F3E">
        <w:t xml:space="preserve">The development of our first VXGaming plugin for Counter-Strike: Source will take six months to complete. </w:t>
      </w:r>
      <w:r>
        <w:t xml:space="preserve">After successfully deploying our first product we will look to expand to other games and other platforms. </w:t>
      </w:r>
      <w:r w:rsidR="009D343A">
        <w:t xml:space="preserve">We also plan on looking into possible internationalization of the VXGaming platform. </w:t>
      </w:r>
      <w:r>
        <w:t>We will become the industry leader through steady growth and constant innovation.</w:t>
      </w:r>
    </w:p>
    <w:p w:rsidR="00AC3123" w:rsidRDefault="00AC3123" w:rsidP="00164C2F">
      <w:pPr>
        <w:pStyle w:val="Heading2"/>
      </w:pPr>
      <w:r>
        <w:t>Strategy for Achieving Goals</w:t>
      </w:r>
    </w:p>
    <w:p w:rsidR="00AC3123" w:rsidRDefault="00AC3123" w:rsidP="00AC3123">
      <w:r>
        <w:t>The strategy we will employ in order to reach our goal of becoming the industry leader through innovation and expansions is to build a solid foundation. We will then continue to build upon that foundation. We plan to create all client and server code in a manner where it is both scalable and portable. We will focus heavily on code re-use so that there will be no need for reinventing the wheel every time we decide to target a new game or platform.</w:t>
      </w:r>
    </w:p>
    <w:p w:rsidR="00AC3123" w:rsidRPr="00F55FBE" w:rsidRDefault="00AC3123" w:rsidP="00AC3123">
      <w:r>
        <w:t>We will also have a set scaling plan for the number of employees. As an example we plan to hire one CSR per 125 concurrent players. By keeping a low ratio of concurrent players to CSRs we are able to continue to provide top-notch customer service as our products grow in popularity and increase in demand.</w:t>
      </w:r>
    </w:p>
    <w:p w:rsidR="00AC3123" w:rsidRDefault="00AC3123" w:rsidP="00164C2F">
      <w:pPr>
        <w:pStyle w:val="Heading2"/>
      </w:pPr>
      <w:r>
        <w:t>Risks</w:t>
      </w:r>
    </w:p>
    <w:p w:rsidR="00AC3123" w:rsidRPr="00701173" w:rsidRDefault="00AC3123" w:rsidP="00AC3123">
      <w:r>
        <w:t>One risk is that we will try to expand too quickly and lose our core focus. In order to prevent this we will only develop one new product at a time.</w:t>
      </w:r>
    </w:p>
    <w:p w:rsidR="00AC3123" w:rsidRDefault="00AC3123" w:rsidP="00164C2F">
      <w:pPr>
        <w:pStyle w:val="Heading2"/>
      </w:pPr>
      <w:r>
        <w:t>Exit Plan</w:t>
      </w:r>
    </w:p>
    <w:p w:rsidR="00AC3123" w:rsidRPr="007356DC" w:rsidRDefault="00AC3123" w:rsidP="00AC3123">
      <w:r>
        <w:t>The exit plan for the company is a buy-out. I plan to retire from the project after 10 years in order to pursue new ventures.</w:t>
      </w:r>
    </w:p>
    <w:p w:rsidR="004C19D2" w:rsidRDefault="00AC3123" w:rsidP="001535C2">
      <w:pPr>
        <w:pStyle w:val="Heading1"/>
        <w:jc w:val="center"/>
      </w:pPr>
      <w:bookmarkStart w:id="12" w:name="_Toc116908440"/>
      <w:r>
        <w:t>Assumptions</w:t>
      </w:r>
      <w:bookmarkEnd w:id="12"/>
    </w:p>
    <w:p w:rsidR="00AC3123" w:rsidRPr="004C19D2" w:rsidRDefault="00AC3123" w:rsidP="004C19D2"/>
    <w:tbl>
      <w:tblPr>
        <w:tblpPr w:leftFromText="180" w:rightFromText="180" w:vertAnchor="text" w:horzAnchor="page" w:tblpX="1090" w:tblpY="190"/>
        <w:tblW w:w="10188" w:type="dxa"/>
        <w:tblLook w:val="0000"/>
      </w:tblPr>
      <w:tblGrid>
        <w:gridCol w:w="1296"/>
        <w:gridCol w:w="1854"/>
        <w:gridCol w:w="808"/>
        <w:gridCol w:w="1460"/>
        <w:gridCol w:w="1108"/>
        <w:gridCol w:w="1682"/>
        <w:gridCol w:w="810"/>
        <w:gridCol w:w="1170"/>
      </w:tblGrid>
      <w:tr w:rsidR="00AC3123" w:rsidRPr="00D8033B">
        <w:trPr>
          <w:trHeight w:val="260"/>
        </w:trPr>
        <w:tc>
          <w:tcPr>
            <w:tcW w:w="1296" w:type="dxa"/>
            <w:tcBorders>
              <w:top w:val="nil"/>
              <w:left w:val="nil"/>
              <w:bottom w:val="nil"/>
              <w:right w:val="nil"/>
            </w:tcBorders>
            <w:shd w:val="clear" w:color="auto" w:fill="auto"/>
            <w:noWrap/>
            <w:vAlign w:val="bottom"/>
          </w:tcPr>
          <w:p w:rsidR="00AC3123" w:rsidRPr="00D8033B" w:rsidRDefault="00AC3123" w:rsidP="000E665A">
            <w:pPr>
              <w:rPr>
                <w:rFonts w:ascii="Verdana" w:hAnsi="Verdana"/>
                <w:b/>
                <w:bCs/>
                <w:sz w:val="18"/>
                <w:szCs w:val="20"/>
              </w:rPr>
            </w:pPr>
            <w:r w:rsidRPr="00D8033B">
              <w:rPr>
                <w:rFonts w:ascii="Verdana" w:hAnsi="Verdana"/>
                <w:b/>
                <w:bCs/>
                <w:sz w:val="18"/>
                <w:szCs w:val="20"/>
              </w:rPr>
              <w:t>Net Sales by Line</w:t>
            </w:r>
          </w:p>
        </w:tc>
        <w:tc>
          <w:tcPr>
            <w:tcW w:w="2662" w:type="dxa"/>
            <w:gridSpan w:val="2"/>
            <w:tcBorders>
              <w:top w:val="nil"/>
              <w:left w:val="nil"/>
              <w:bottom w:val="nil"/>
              <w:right w:val="nil"/>
            </w:tcBorders>
            <w:shd w:val="clear" w:color="auto" w:fill="auto"/>
            <w:noWrap/>
            <w:vAlign w:val="bottom"/>
          </w:tcPr>
          <w:p w:rsidR="00AC3123" w:rsidRPr="00D8033B" w:rsidRDefault="00AC3123" w:rsidP="000E665A">
            <w:pPr>
              <w:jc w:val="center"/>
              <w:rPr>
                <w:rFonts w:ascii="Verdana" w:hAnsi="Verdana"/>
                <w:sz w:val="18"/>
                <w:szCs w:val="20"/>
              </w:rPr>
            </w:pPr>
            <w:r w:rsidRPr="00D8033B">
              <w:rPr>
                <w:rFonts w:ascii="Verdana" w:hAnsi="Verdana"/>
                <w:sz w:val="18"/>
                <w:szCs w:val="20"/>
              </w:rPr>
              <w:t>2010</w:t>
            </w:r>
          </w:p>
        </w:tc>
        <w:tc>
          <w:tcPr>
            <w:tcW w:w="2568" w:type="dxa"/>
            <w:gridSpan w:val="2"/>
            <w:tcBorders>
              <w:top w:val="nil"/>
              <w:left w:val="nil"/>
              <w:bottom w:val="nil"/>
              <w:right w:val="nil"/>
            </w:tcBorders>
            <w:shd w:val="clear" w:color="auto" w:fill="auto"/>
            <w:noWrap/>
            <w:vAlign w:val="bottom"/>
          </w:tcPr>
          <w:p w:rsidR="00AC3123" w:rsidRPr="00D8033B" w:rsidRDefault="00AC3123" w:rsidP="000E665A">
            <w:pPr>
              <w:jc w:val="center"/>
              <w:rPr>
                <w:rFonts w:ascii="Verdana" w:hAnsi="Verdana"/>
                <w:sz w:val="18"/>
                <w:szCs w:val="20"/>
              </w:rPr>
            </w:pPr>
            <w:r w:rsidRPr="00D8033B">
              <w:rPr>
                <w:rFonts w:ascii="Verdana" w:hAnsi="Verdana"/>
                <w:sz w:val="18"/>
                <w:szCs w:val="20"/>
              </w:rPr>
              <w:t>2011</w:t>
            </w:r>
          </w:p>
        </w:tc>
        <w:tc>
          <w:tcPr>
            <w:tcW w:w="2492" w:type="dxa"/>
            <w:gridSpan w:val="2"/>
            <w:tcBorders>
              <w:top w:val="nil"/>
              <w:left w:val="nil"/>
              <w:bottom w:val="nil"/>
              <w:right w:val="nil"/>
            </w:tcBorders>
            <w:shd w:val="clear" w:color="auto" w:fill="auto"/>
            <w:noWrap/>
            <w:vAlign w:val="bottom"/>
          </w:tcPr>
          <w:p w:rsidR="00AC3123" w:rsidRPr="00D8033B" w:rsidRDefault="00AC3123" w:rsidP="000E665A">
            <w:pPr>
              <w:jc w:val="center"/>
              <w:rPr>
                <w:rFonts w:ascii="Verdana" w:hAnsi="Verdana"/>
                <w:sz w:val="18"/>
                <w:szCs w:val="20"/>
              </w:rPr>
            </w:pPr>
            <w:r w:rsidRPr="00D8033B">
              <w:rPr>
                <w:rFonts w:ascii="Verdana" w:hAnsi="Verdana"/>
                <w:sz w:val="18"/>
                <w:szCs w:val="20"/>
              </w:rPr>
              <w:t>2012</w:t>
            </w:r>
          </w:p>
        </w:tc>
        <w:tc>
          <w:tcPr>
            <w:tcW w:w="1170" w:type="dxa"/>
            <w:tcBorders>
              <w:top w:val="nil"/>
              <w:left w:val="nil"/>
              <w:bottom w:val="nil"/>
              <w:right w:val="nil"/>
            </w:tcBorders>
            <w:shd w:val="clear" w:color="auto" w:fill="auto"/>
            <w:noWrap/>
            <w:vAlign w:val="bottom"/>
          </w:tcPr>
          <w:p w:rsidR="00AC3123" w:rsidRPr="00D8033B" w:rsidRDefault="00AC3123" w:rsidP="000E665A">
            <w:pPr>
              <w:rPr>
                <w:rFonts w:ascii="Verdana" w:hAnsi="Verdana"/>
                <w:sz w:val="18"/>
                <w:szCs w:val="20"/>
              </w:rPr>
            </w:pPr>
            <w:r w:rsidRPr="00D8033B">
              <w:rPr>
                <w:rFonts w:ascii="Verdana" w:hAnsi="Verdana"/>
                <w:sz w:val="18"/>
                <w:szCs w:val="20"/>
              </w:rPr>
              <w:t>Growth Rate</w:t>
            </w:r>
          </w:p>
        </w:tc>
      </w:tr>
      <w:tr w:rsidR="00AC3123" w:rsidRPr="00D8033B">
        <w:trPr>
          <w:trHeight w:val="260"/>
        </w:trPr>
        <w:tc>
          <w:tcPr>
            <w:tcW w:w="1296" w:type="dxa"/>
            <w:tcBorders>
              <w:top w:val="nil"/>
              <w:left w:val="nil"/>
              <w:bottom w:val="nil"/>
              <w:right w:val="nil"/>
            </w:tcBorders>
            <w:shd w:val="clear" w:color="auto" w:fill="auto"/>
            <w:noWrap/>
            <w:vAlign w:val="bottom"/>
          </w:tcPr>
          <w:p w:rsidR="00AC3123" w:rsidRPr="00D8033B" w:rsidRDefault="00AC3123" w:rsidP="000E665A">
            <w:pPr>
              <w:rPr>
                <w:rFonts w:ascii="Verdana" w:hAnsi="Verdana"/>
                <w:sz w:val="18"/>
                <w:szCs w:val="20"/>
              </w:rPr>
            </w:pPr>
          </w:p>
        </w:tc>
        <w:tc>
          <w:tcPr>
            <w:tcW w:w="1854" w:type="dxa"/>
            <w:tcBorders>
              <w:top w:val="nil"/>
              <w:left w:val="nil"/>
              <w:bottom w:val="single" w:sz="4" w:space="0" w:color="auto"/>
              <w:right w:val="nil"/>
            </w:tcBorders>
            <w:shd w:val="clear" w:color="auto" w:fill="auto"/>
            <w:noWrap/>
            <w:vAlign w:val="bottom"/>
          </w:tcPr>
          <w:p w:rsidR="00AC3123" w:rsidRPr="00D8033B" w:rsidRDefault="00AC3123" w:rsidP="000E665A">
            <w:pPr>
              <w:jc w:val="center"/>
              <w:rPr>
                <w:rFonts w:ascii="Verdana" w:hAnsi="Verdana"/>
                <w:sz w:val="18"/>
                <w:szCs w:val="20"/>
              </w:rPr>
            </w:pPr>
            <w:r w:rsidRPr="00D8033B">
              <w:rPr>
                <w:rFonts w:ascii="Verdana" w:hAnsi="Verdana"/>
                <w:sz w:val="18"/>
                <w:szCs w:val="20"/>
              </w:rPr>
              <w:t>$</w:t>
            </w:r>
          </w:p>
        </w:tc>
        <w:tc>
          <w:tcPr>
            <w:tcW w:w="808" w:type="dxa"/>
            <w:tcBorders>
              <w:top w:val="nil"/>
              <w:left w:val="nil"/>
              <w:bottom w:val="single" w:sz="4" w:space="0" w:color="auto"/>
              <w:right w:val="nil"/>
            </w:tcBorders>
            <w:shd w:val="clear" w:color="auto" w:fill="auto"/>
            <w:noWrap/>
            <w:vAlign w:val="bottom"/>
          </w:tcPr>
          <w:p w:rsidR="00AC3123" w:rsidRPr="00D8033B" w:rsidRDefault="00AC3123" w:rsidP="000E665A">
            <w:pPr>
              <w:rPr>
                <w:rFonts w:ascii="Verdana" w:hAnsi="Verdana"/>
                <w:sz w:val="18"/>
                <w:szCs w:val="20"/>
              </w:rPr>
            </w:pPr>
            <w:r w:rsidRPr="00D8033B">
              <w:rPr>
                <w:rFonts w:ascii="Verdana" w:hAnsi="Verdana"/>
                <w:sz w:val="18"/>
                <w:szCs w:val="20"/>
              </w:rPr>
              <w:t>Units</w:t>
            </w:r>
          </w:p>
        </w:tc>
        <w:tc>
          <w:tcPr>
            <w:tcW w:w="1460" w:type="dxa"/>
            <w:tcBorders>
              <w:top w:val="nil"/>
              <w:left w:val="nil"/>
              <w:bottom w:val="single" w:sz="4" w:space="0" w:color="auto"/>
              <w:right w:val="nil"/>
            </w:tcBorders>
            <w:shd w:val="clear" w:color="auto" w:fill="auto"/>
            <w:noWrap/>
            <w:vAlign w:val="bottom"/>
          </w:tcPr>
          <w:p w:rsidR="00AC3123" w:rsidRPr="00D8033B" w:rsidRDefault="00AC3123" w:rsidP="000E665A">
            <w:pPr>
              <w:jc w:val="center"/>
              <w:rPr>
                <w:rFonts w:ascii="Verdana" w:hAnsi="Verdana"/>
                <w:sz w:val="18"/>
                <w:szCs w:val="20"/>
              </w:rPr>
            </w:pPr>
            <w:r w:rsidRPr="00D8033B">
              <w:rPr>
                <w:rFonts w:ascii="Verdana" w:hAnsi="Verdana"/>
                <w:sz w:val="18"/>
                <w:szCs w:val="20"/>
              </w:rPr>
              <w:t>$</w:t>
            </w:r>
          </w:p>
        </w:tc>
        <w:tc>
          <w:tcPr>
            <w:tcW w:w="1108" w:type="dxa"/>
            <w:tcBorders>
              <w:top w:val="nil"/>
              <w:left w:val="nil"/>
              <w:bottom w:val="single" w:sz="4" w:space="0" w:color="auto"/>
              <w:right w:val="nil"/>
            </w:tcBorders>
            <w:shd w:val="clear" w:color="auto" w:fill="auto"/>
            <w:noWrap/>
            <w:vAlign w:val="bottom"/>
          </w:tcPr>
          <w:p w:rsidR="00AC3123" w:rsidRPr="00D8033B" w:rsidRDefault="00AC3123" w:rsidP="000E665A">
            <w:pPr>
              <w:rPr>
                <w:rFonts w:ascii="Verdana" w:hAnsi="Verdana"/>
                <w:sz w:val="18"/>
                <w:szCs w:val="20"/>
              </w:rPr>
            </w:pPr>
            <w:r w:rsidRPr="00D8033B">
              <w:rPr>
                <w:rFonts w:ascii="Verdana" w:hAnsi="Verdana"/>
                <w:sz w:val="18"/>
                <w:szCs w:val="20"/>
              </w:rPr>
              <w:t>Units</w:t>
            </w:r>
          </w:p>
        </w:tc>
        <w:tc>
          <w:tcPr>
            <w:tcW w:w="1682" w:type="dxa"/>
            <w:tcBorders>
              <w:top w:val="nil"/>
              <w:left w:val="nil"/>
              <w:bottom w:val="single" w:sz="4" w:space="0" w:color="auto"/>
              <w:right w:val="nil"/>
            </w:tcBorders>
            <w:shd w:val="clear" w:color="auto" w:fill="auto"/>
            <w:noWrap/>
            <w:vAlign w:val="bottom"/>
          </w:tcPr>
          <w:p w:rsidR="00AC3123" w:rsidRPr="00D8033B" w:rsidRDefault="00AC3123" w:rsidP="000E665A">
            <w:pPr>
              <w:jc w:val="center"/>
              <w:rPr>
                <w:rFonts w:ascii="Verdana" w:hAnsi="Verdana"/>
                <w:sz w:val="18"/>
                <w:szCs w:val="20"/>
              </w:rPr>
            </w:pPr>
            <w:r w:rsidRPr="00D8033B">
              <w:rPr>
                <w:rFonts w:ascii="Verdana" w:hAnsi="Verdana"/>
                <w:sz w:val="18"/>
                <w:szCs w:val="20"/>
              </w:rPr>
              <w:t>$</w:t>
            </w:r>
          </w:p>
        </w:tc>
        <w:tc>
          <w:tcPr>
            <w:tcW w:w="810" w:type="dxa"/>
            <w:tcBorders>
              <w:top w:val="nil"/>
              <w:left w:val="nil"/>
              <w:bottom w:val="single" w:sz="4" w:space="0" w:color="auto"/>
              <w:right w:val="nil"/>
            </w:tcBorders>
            <w:shd w:val="clear" w:color="auto" w:fill="auto"/>
            <w:noWrap/>
            <w:vAlign w:val="bottom"/>
          </w:tcPr>
          <w:p w:rsidR="00AC3123" w:rsidRPr="00D8033B" w:rsidRDefault="00AC3123" w:rsidP="000E665A">
            <w:pPr>
              <w:rPr>
                <w:rFonts w:ascii="Verdana" w:hAnsi="Verdana"/>
                <w:sz w:val="18"/>
                <w:szCs w:val="20"/>
              </w:rPr>
            </w:pPr>
            <w:r w:rsidRPr="00D8033B">
              <w:rPr>
                <w:rFonts w:ascii="Verdana" w:hAnsi="Verdana"/>
                <w:sz w:val="18"/>
                <w:szCs w:val="20"/>
              </w:rPr>
              <w:t>Units</w:t>
            </w:r>
          </w:p>
        </w:tc>
        <w:tc>
          <w:tcPr>
            <w:tcW w:w="1170" w:type="dxa"/>
            <w:tcBorders>
              <w:top w:val="nil"/>
              <w:left w:val="nil"/>
              <w:bottom w:val="single" w:sz="4" w:space="0" w:color="auto"/>
              <w:right w:val="nil"/>
            </w:tcBorders>
            <w:shd w:val="clear" w:color="auto" w:fill="auto"/>
            <w:noWrap/>
            <w:vAlign w:val="bottom"/>
          </w:tcPr>
          <w:p w:rsidR="00AC3123" w:rsidRPr="00D8033B" w:rsidRDefault="00AC3123" w:rsidP="000E665A">
            <w:pPr>
              <w:rPr>
                <w:rFonts w:ascii="Verdana" w:hAnsi="Verdana"/>
                <w:sz w:val="18"/>
                <w:szCs w:val="20"/>
              </w:rPr>
            </w:pPr>
            <w:r w:rsidRPr="00D8033B">
              <w:rPr>
                <w:rFonts w:ascii="Verdana" w:hAnsi="Verdana"/>
                <w:sz w:val="18"/>
                <w:szCs w:val="20"/>
              </w:rPr>
              <w:t>Annual REV %</w:t>
            </w:r>
          </w:p>
        </w:tc>
      </w:tr>
      <w:tr w:rsidR="00AC3123" w:rsidRPr="00D8033B">
        <w:trPr>
          <w:trHeight w:val="260"/>
        </w:trPr>
        <w:tc>
          <w:tcPr>
            <w:tcW w:w="1296" w:type="dxa"/>
            <w:tcBorders>
              <w:top w:val="nil"/>
              <w:left w:val="nil"/>
              <w:bottom w:val="nil"/>
              <w:right w:val="nil"/>
            </w:tcBorders>
            <w:shd w:val="clear" w:color="auto" w:fill="auto"/>
            <w:noWrap/>
            <w:vAlign w:val="bottom"/>
          </w:tcPr>
          <w:p w:rsidR="00AC3123" w:rsidRPr="00D8033B" w:rsidRDefault="00AC3123" w:rsidP="000E665A">
            <w:pPr>
              <w:rPr>
                <w:rFonts w:ascii="Verdana" w:hAnsi="Verdana"/>
                <w:sz w:val="18"/>
                <w:szCs w:val="20"/>
              </w:rPr>
            </w:pPr>
            <w:r w:rsidRPr="00D8033B">
              <w:rPr>
                <w:rFonts w:ascii="Verdana" w:hAnsi="Verdana"/>
                <w:sz w:val="18"/>
                <w:szCs w:val="20"/>
              </w:rPr>
              <w:t xml:space="preserve">Counter-Strike Source Mod </w:t>
            </w:r>
          </w:p>
        </w:tc>
        <w:tc>
          <w:tcPr>
            <w:tcW w:w="1854" w:type="dxa"/>
            <w:tcBorders>
              <w:top w:val="nil"/>
              <w:left w:val="nil"/>
              <w:bottom w:val="nil"/>
              <w:right w:val="nil"/>
            </w:tcBorders>
            <w:shd w:val="clear" w:color="auto" w:fill="auto"/>
            <w:noWrap/>
            <w:vAlign w:val="bottom"/>
          </w:tcPr>
          <w:p w:rsidR="00AC3123" w:rsidRPr="00D8033B" w:rsidRDefault="00AC3123" w:rsidP="000E665A">
            <w:pPr>
              <w:jc w:val="right"/>
              <w:rPr>
                <w:rFonts w:ascii="Verdana" w:hAnsi="Verdana"/>
                <w:sz w:val="18"/>
                <w:szCs w:val="20"/>
              </w:rPr>
            </w:pPr>
            <w:r w:rsidRPr="00D8033B">
              <w:rPr>
                <w:rFonts w:ascii="Verdana" w:hAnsi="Verdana"/>
                <w:sz w:val="18"/>
                <w:szCs w:val="20"/>
              </w:rPr>
              <w:t>$11,340,000</w:t>
            </w:r>
          </w:p>
        </w:tc>
        <w:tc>
          <w:tcPr>
            <w:tcW w:w="808" w:type="dxa"/>
            <w:tcBorders>
              <w:top w:val="nil"/>
              <w:left w:val="nil"/>
              <w:bottom w:val="nil"/>
              <w:right w:val="nil"/>
            </w:tcBorders>
            <w:shd w:val="clear" w:color="auto" w:fill="auto"/>
            <w:noWrap/>
            <w:vAlign w:val="bottom"/>
          </w:tcPr>
          <w:p w:rsidR="00AC3123" w:rsidRPr="00D8033B" w:rsidRDefault="00AC3123" w:rsidP="000E665A">
            <w:pPr>
              <w:jc w:val="right"/>
              <w:rPr>
                <w:rFonts w:ascii="Verdana" w:hAnsi="Verdana"/>
                <w:sz w:val="18"/>
                <w:szCs w:val="20"/>
              </w:rPr>
            </w:pPr>
            <w:r w:rsidRPr="00D8033B">
              <w:rPr>
                <w:rFonts w:ascii="Verdana" w:hAnsi="Verdana"/>
                <w:sz w:val="18"/>
                <w:szCs w:val="20"/>
              </w:rPr>
              <w:t>2625</w:t>
            </w:r>
          </w:p>
        </w:tc>
        <w:tc>
          <w:tcPr>
            <w:tcW w:w="1460" w:type="dxa"/>
            <w:tcBorders>
              <w:top w:val="nil"/>
              <w:left w:val="nil"/>
              <w:bottom w:val="nil"/>
              <w:right w:val="nil"/>
            </w:tcBorders>
            <w:shd w:val="clear" w:color="auto" w:fill="auto"/>
            <w:noWrap/>
            <w:vAlign w:val="bottom"/>
          </w:tcPr>
          <w:p w:rsidR="00AC3123" w:rsidRPr="00D8033B" w:rsidRDefault="00AC3123" w:rsidP="000E665A">
            <w:pPr>
              <w:jc w:val="right"/>
              <w:rPr>
                <w:rFonts w:ascii="Verdana" w:hAnsi="Verdana"/>
                <w:sz w:val="18"/>
                <w:szCs w:val="20"/>
              </w:rPr>
            </w:pPr>
            <w:r w:rsidRPr="00D8033B">
              <w:rPr>
                <w:rFonts w:ascii="Verdana" w:hAnsi="Verdana"/>
                <w:sz w:val="18"/>
                <w:szCs w:val="20"/>
              </w:rPr>
              <w:t>$81,000,000</w:t>
            </w:r>
          </w:p>
        </w:tc>
        <w:tc>
          <w:tcPr>
            <w:tcW w:w="1108" w:type="dxa"/>
            <w:tcBorders>
              <w:top w:val="nil"/>
              <w:left w:val="nil"/>
              <w:bottom w:val="nil"/>
              <w:right w:val="nil"/>
            </w:tcBorders>
            <w:shd w:val="clear" w:color="auto" w:fill="auto"/>
            <w:noWrap/>
            <w:vAlign w:val="bottom"/>
          </w:tcPr>
          <w:p w:rsidR="00AC3123" w:rsidRPr="00D8033B" w:rsidRDefault="00AC3123" w:rsidP="000E665A">
            <w:pPr>
              <w:jc w:val="right"/>
              <w:rPr>
                <w:rFonts w:ascii="Verdana" w:hAnsi="Verdana"/>
                <w:sz w:val="18"/>
                <w:szCs w:val="20"/>
              </w:rPr>
            </w:pPr>
            <w:r w:rsidRPr="00D8033B">
              <w:rPr>
                <w:rFonts w:ascii="Verdana" w:hAnsi="Verdana"/>
                <w:sz w:val="18"/>
                <w:szCs w:val="20"/>
              </w:rPr>
              <w:t>18750</w:t>
            </w:r>
          </w:p>
        </w:tc>
        <w:tc>
          <w:tcPr>
            <w:tcW w:w="1682" w:type="dxa"/>
            <w:tcBorders>
              <w:top w:val="nil"/>
              <w:left w:val="nil"/>
              <w:bottom w:val="nil"/>
              <w:right w:val="nil"/>
            </w:tcBorders>
            <w:shd w:val="clear" w:color="auto" w:fill="auto"/>
            <w:noWrap/>
            <w:vAlign w:val="bottom"/>
          </w:tcPr>
          <w:p w:rsidR="00AC3123" w:rsidRPr="00D8033B" w:rsidRDefault="00AC3123" w:rsidP="000E665A">
            <w:pPr>
              <w:jc w:val="right"/>
              <w:rPr>
                <w:rFonts w:ascii="Verdana" w:hAnsi="Verdana"/>
                <w:sz w:val="18"/>
                <w:szCs w:val="20"/>
              </w:rPr>
            </w:pPr>
            <w:r w:rsidRPr="00D8033B">
              <w:rPr>
                <w:rFonts w:ascii="Verdana" w:hAnsi="Verdana"/>
                <w:sz w:val="18"/>
                <w:szCs w:val="20"/>
              </w:rPr>
              <w:t>$147,420,000</w:t>
            </w:r>
          </w:p>
        </w:tc>
        <w:tc>
          <w:tcPr>
            <w:tcW w:w="810" w:type="dxa"/>
            <w:tcBorders>
              <w:top w:val="nil"/>
              <w:left w:val="nil"/>
              <w:bottom w:val="nil"/>
              <w:right w:val="nil"/>
            </w:tcBorders>
            <w:shd w:val="clear" w:color="auto" w:fill="auto"/>
            <w:noWrap/>
            <w:vAlign w:val="bottom"/>
          </w:tcPr>
          <w:p w:rsidR="00AC3123" w:rsidRPr="00D8033B" w:rsidRDefault="00AC3123" w:rsidP="000E665A">
            <w:pPr>
              <w:jc w:val="right"/>
              <w:rPr>
                <w:rFonts w:ascii="Verdana" w:hAnsi="Verdana"/>
                <w:sz w:val="18"/>
                <w:szCs w:val="20"/>
              </w:rPr>
            </w:pPr>
            <w:r w:rsidRPr="00D8033B">
              <w:rPr>
                <w:rFonts w:ascii="Verdana" w:hAnsi="Verdana"/>
                <w:sz w:val="18"/>
                <w:szCs w:val="20"/>
              </w:rPr>
              <w:t>34125</w:t>
            </w:r>
          </w:p>
        </w:tc>
        <w:tc>
          <w:tcPr>
            <w:tcW w:w="1170" w:type="dxa"/>
            <w:tcBorders>
              <w:top w:val="nil"/>
              <w:left w:val="nil"/>
              <w:bottom w:val="nil"/>
              <w:right w:val="nil"/>
            </w:tcBorders>
            <w:shd w:val="clear" w:color="auto" w:fill="auto"/>
            <w:noWrap/>
            <w:vAlign w:val="bottom"/>
          </w:tcPr>
          <w:p w:rsidR="00AC3123" w:rsidRPr="00D8033B" w:rsidRDefault="00AC3123" w:rsidP="000E665A">
            <w:pPr>
              <w:jc w:val="right"/>
              <w:rPr>
                <w:rFonts w:ascii="Verdana" w:hAnsi="Verdana"/>
                <w:sz w:val="18"/>
                <w:szCs w:val="20"/>
              </w:rPr>
            </w:pPr>
            <w:r w:rsidRPr="00D8033B">
              <w:rPr>
                <w:rFonts w:ascii="Verdana" w:hAnsi="Verdana"/>
                <w:sz w:val="18"/>
                <w:szCs w:val="20"/>
              </w:rPr>
              <w:t>600.0%</w:t>
            </w:r>
          </w:p>
        </w:tc>
      </w:tr>
      <w:tr w:rsidR="00AC3123" w:rsidRPr="00D8033B">
        <w:trPr>
          <w:trHeight w:val="260"/>
        </w:trPr>
        <w:tc>
          <w:tcPr>
            <w:tcW w:w="1296" w:type="dxa"/>
            <w:tcBorders>
              <w:top w:val="nil"/>
              <w:left w:val="nil"/>
              <w:bottom w:val="nil"/>
              <w:right w:val="nil"/>
            </w:tcBorders>
            <w:shd w:val="clear" w:color="auto" w:fill="auto"/>
            <w:noWrap/>
            <w:vAlign w:val="bottom"/>
          </w:tcPr>
          <w:p w:rsidR="00AC3123" w:rsidRPr="00D8033B" w:rsidRDefault="00AC3123" w:rsidP="000E665A">
            <w:pPr>
              <w:rPr>
                <w:rFonts w:ascii="Verdana" w:hAnsi="Verdana"/>
                <w:sz w:val="18"/>
                <w:szCs w:val="20"/>
              </w:rPr>
            </w:pPr>
            <w:r w:rsidRPr="00D8033B">
              <w:rPr>
                <w:rFonts w:ascii="Verdana" w:hAnsi="Verdana"/>
                <w:sz w:val="18"/>
                <w:szCs w:val="20"/>
              </w:rPr>
              <w:t>TOTAL NET SALES</w:t>
            </w:r>
          </w:p>
        </w:tc>
        <w:tc>
          <w:tcPr>
            <w:tcW w:w="1854" w:type="dxa"/>
            <w:tcBorders>
              <w:top w:val="nil"/>
              <w:left w:val="nil"/>
              <w:bottom w:val="nil"/>
              <w:right w:val="nil"/>
            </w:tcBorders>
            <w:shd w:val="clear" w:color="auto" w:fill="auto"/>
            <w:noWrap/>
            <w:vAlign w:val="bottom"/>
          </w:tcPr>
          <w:p w:rsidR="00AC3123" w:rsidRPr="00D8033B" w:rsidRDefault="00AC3123" w:rsidP="000E665A">
            <w:pPr>
              <w:jc w:val="right"/>
              <w:rPr>
                <w:rFonts w:ascii="Verdana" w:hAnsi="Verdana"/>
                <w:sz w:val="18"/>
                <w:szCs w:val="20"/>
              </w:rPr>
            </w:pPr>
            <w:r w:rsidRPr="00D8033B">
              <w:rPr>
                <w:rFonts w:ascii="Verdana" w:hAnsi="Verdana"/>
                <w:sz w:val="18"/>
                <w:szCs w:val="20"/>
              </w:rPr>
              <w:t>$11,340,000</w:t>
            </w:r>
          </w:p>
        </w:tc>
        <w:tc>
          <w:tcPr>
            <w:tcW w:w="808" w:type="dxa"/>
            <w:tcBorders>
              <w:top w:val="nil"/>
              <w:left w:val="nil"/>
              <w:bottom w:val="nil"/>
              <w:right w:val="nil"/>
            </w:tcBorders>
            <w:shd w:val="clear" w:color="auto" w:fill="auto"/>
            <w:noWrap/>
            <w:vAlign w:val="bottom"/>
          </w:tcPr>
          <w:p w:rsidR="00AC3123" w:rsidRPr="00D8033B" w:rsidRDefault="00AC3123" w:rsidP="000E665A">
            <w:pPr>
              <w:jc w:val="right"/>
              <w:rPr>
                <w:rFonts w:ascii="Verdana" w:hAnsi="Verdana"/>
                <w:sz w:val="18"/>
                <w:szCs w:val="20"/>
              </w:rPr>
            </w:pPr>
            <w:r w:rsidRPr="00D8033B">
              <w:rPr>
                <w:rFonts w:ascii="Verdana" w:hAnsi="Verdana"/>
                <w:sz w:val="18"/>
                <w:szCs w:val="20"/>
              </w:rPr>
              <w:t>2625</w:t>
            </w:r>
          </w:p>
        </w:tc>
        <w:tc>
          <w:tcPr>
            <w:tcW w:w="1460" w:type="dxa"/>
            <w:tcBorders>
              <w:top w:val="nil"/>
              <w:left w:val="nil"/>
              <w:bottom w:val="nil"/>
              <w:right w:val="nil"/>
            </w:tcBorders>
            <w:shd w:val="clear" w:color="auto" w:fill="auto"/>
            <w:noWrap/>
            <w:vAlign w:val="bottom"/>
          </w:tcPr>
          <w:p w:rsidR="00AC3123" w:rsidRPr="00D8033B" w:rsidRDefault="00AC3123" w:rsidP="000E665A">
            <w:pPr>
              <w:jc w:val="right"/>
              <w:rPr>
                <w:rFonts w:ascii="Verdana" w:hAnsi="Verdana"/>
                <w:sz w:val="18"/>
                <w:szCs w:val="20"/>
              </w:rPr>
            </w:pPr>
            <w:r w:rsidRPr="00D8033B">
              <w:rPr>
                <w:rFonts w:ascii="Verdana" w:hAnsi="Verdana"/>
                <w:sz w:val="18"/>
                <w:szCs w:val="20"/>
              </w:rPr>
              <w:t>$81,000,000</w:t>
            </w:r>
          </w:p>
        </w:tc>
        <w:tc>
          <w:tcPr>
            <w:tcW w:w="1108" w:type="dxa"/>
            <w:tcBorders>
              <w:top w:val="nil"/>
              <w:left w:val="nil"/>
              <w:bottom w:val="nil"/>
              <w:right w:val="nil"/>
            </w:tcBorders>
            <w:shd w:val="clear" w:color="auto" w:fill="auto"/>
            <w:noWrap/>
            <w:vAlign w:val="bottom"/>
          </w:tcPr>
          <w:p w:rsidR="00AC3123" w:rsidRPr="00D8033B" w:rsidRDefault="00AC3123" w:rsidP="000E665A">
            <w:pPr>
              <w:jc w:val="right"/>
              <w:rPr>
                <w:rFonts w:ascii="Verdana" w:hAnsi="Verdana"/>
                <w:sz w:val="18"/>
                <w:szCs w:val="20"/>
              </w:rPr>
            </w:pPr>
            <w:r w:rsidRPr="00D8033B">
              <w:rPr>
                <w:rFonts w:ascii="Verdana" w:hAnsi="Verdana"/>
                <w:sz w:val="18"/>
                <w:szCs w:val="20"/>
              </w:rPr>
              <w:t>18750</w:t>
            </w:r>
          </w:p>
        </w:tc>
        <w:tc>
          <w:tcPr>
            <w:tcW w:w="1682" w:type="dxa"/>
            <w:tcBorders>
              <w:top w:val="nil"/>
              <w:left w:val="nil"/>
              <w:bottom w:val="nil"/>
              <w:right w:val="nil"/>
            </w:tcBorders>
            <w:shd w:val="clear" w:color="auto" w:fill="auto"/>
            <w:noWrap/>
            <w:vAlign w:val="bottom"/>
          </w:tcPr>
          <w:p w:rsidR="00AC3123" w:rsidRPr="00D8033B" w:rsidRDefault="00AC3123" w:rsidP="000E665A">
            <w:pPr>
              <w:jc w:val="right"/>
              <w:rPr>
                <w:rFonts w:ascii="Verdana" w:hAnsi="Verdana"/>
                <w:sz w:val="18"/>
                <w:szCs w:val="20"/>
              </w:rPr>
            </w:pPr>
            <w:r w:rsidRPr="00D8033B">
              <w:rPr>
                <w:rFonts w:ascii="Verdana" w:hAnsi="Verdana"/>
                <w:sz w:val="18"/>
                <w:szCs w:val="20"/>
              </w:rPr>
              <w:t>$147,420,000</w:t>
            </w:r>
          </w:p>
        </w:tc>
        <w:tc>
          <w:tcPr>
            <w:tcW w:w="810" w:type="dxa"/>
            <w:tcBorders>
              <w:top w:val="nil"/>
              <w:left w:val="nil"/>
              <w:bottom w:val="nil"/>
              <w:right w:val="nil"/>
            </w:tcBorders>
            <w:shd w:val="clear" w:color="auto" w:fill="auto"/>
            <w:noWrap/>
            <w:vAlign w:val="bottom"/>
          </w:tcPr>
          <w:p w:rsidR="00AC3123" w:rsidRPr="00D8033B" w:rsidRDefault="00AC3123" w:rsidP="000E665A">
            <w:pPr>
              <w:jc w:val="right"/>
              <w:rPr>
                <w:rFonts w:ascii="Verdana" w:hAnsi="Verdana"/>
                <w:sz w:val="18"/>
                <w:szCs w:val="20"/>
              </w:rPr>
            </w:pPr>
            <w:r w:rsidRPr="00D8033B">
              <w:rPr>
                <w:rFonts w:ascii="Verdana" w:hAnsi="Verdana"/>
                <w:sz w:val="18"/>
                <w:szCs w:val="20"/>
              </w:rPr>
              <w:t>34125</w:t>
            </w:r>
          </w:p>
        </w:tc>
        <w:tc>
          <w:tcPr>
            <w:tcW w:w="1170" w:type="dxa"/>
            <w:tcBorders>
              <w:top w:val="nil"/>
              <w:left w:val="nil"/>
              <w:bottom w:val="nil"/>
              <w:right w:val="nil"/>
            </w:tcBorders>
            <w:shd w:val="clear" w:color="auto" w:fill="auto"/>
            <w:noWrap/>
            <w:vAlign w:val="bottom"/>
          </w:tcPr>
          <w:p w:rsidR="00AC3123" w:rsidRPr="00D8033B" w:rsidRDefault="00AC3123" w:rsidP="000E665A">
            <w:pPr>
              <w:jc w:val="right"/>
              <w:rPr>
                <w:rFonts w:ascii="Verdana" w:hAnsi="Verdana"/>
                <w:sz w:val="18"/>
                <w:szCs w:val="20"/>
              </w:rPr>
            </w:pPr>
            <w:r w:rsidRPr="00D8033B">
              <w:rPr>
                <w:rFonts w:ascii="Verdana" w:hAnsi="Verdana"/>
                <w:sz w:val="18"/>
                <w:szCs w:val="20"/>
              </w:rPr>
              <w:t>600.0%</w:t>
            </w:r>
          </w:p>
        </w:tc>
      </w:tr>
      <w:tr w:rsidR="00AC3123" w:rsidRPr="00D8033B">
        <w:trPr>
          <w:trHeight w:val="260"/>
        </w:trPr>
        <w:tc>
          <w:tcPr>
            <w:tcW w:w="1296" w:type="dxa"/>
            <w:tcBorders>
              <w:top w:val="nil"/>
              <w:left w:val="nil"/>
              <w:bottom w:val="nil"/>
              <w:right w:val="nil"/>
            </w:tcBorders>
            <w:shd w:val="clear" w:color="auto" w:fill="auto"/>
            <w:noWrap/>
            <w:vAlign w:val="bottom"/>
          </w:tcPr>
          <w:p w:rsidR="00AC3123" w:rsidRPr="00D8033B" w:rsidRDefault="00AC3123" w:rsidP="000E665A">
            <w:pPr>
              <w:rPr>
                <w:rFonts w:ascii="Verdana" w:hAnsi="Verdana"/>
                <w:sz w:val="18"/>
                <w:szCs w:val="20"/>
              </w:rPr>
            </w:pPr>
          </w:p>
        </w:tc>
        <w:tc>
          <w:tcPr>
            <w:tcW w:w="1854" w:type="dxa"/>
            <w:tcBorders>
              <w:top w:val="nil"/>
              <w:left w:val="nil"/>
              <w:bottom w:val="nil"/>
              <w:right w:val="nil"/>
            </w:tcBorders>
            <w:shd w:val="clear" w:color="auto" w:fill="auto"/>
            <w:noWrap/>
            <w:vAlign w:val="bottom"/>
          </w:tcPr>
          <w:p w:rsidR="00AC3123" w:rsidRPr="00D8033B" w:rsidRDefault="00AC3123" w:rsidP="000E665A">
            <w:pPr>
              <w:rPr>
                <w:rFonts w:ascii="Verdana" w:hAnsi="Verdana"/>
                <w:sz w:val="18"/>
                <w:szCs w:val="20"/>
              </w:rPr>
            </w:pPr>
          </w:p>
        </w:tc>
        <w:tc>
          <w:tcPr>
            <w:tcW w:w="808" w:type="dxa"/>
            <w:tcBorders>
              <w:top w:val="nil"/>
              <w:left w:val="nil"/>
              <w:bottom w:val="nil"/>
              <w:right w:val="nil"/>
            </w:tcBorders>
            <w:shd w:val="clear" w:color="auto" w:fill="auto"/>
            <w:noWrap/>
            <w:vAlign w:val="bottom"/>
          </w:tcPr>
          <w:p w:rsidR="00AC3123" w:rsidRPr="00D8033B" w:rsidRDefault="00AC3123" w:rsidP="000E665A">
            <w:pPr>
              <w:rPr>
                <w:rFonts w:ascii="Verdana" w:hAnsi="Verdana"/>
                <w:sz w:val="18"/>
                <w:szCs w:val="20"/>
              </w:rPr>
            </w:pPr>
          </w:p>
        </w:tc>
        <w:tc>
          <w:tcPr>
            <w:tcW w:w="1460" w:type="dxa"/>
            <w:tcBorders>
              <w:top w:val="nil"/>
              <w:left w:val="nil"/>
              <w:bottom w:val="nil"/>
              <w:right w:val="nil"/>
            </w:tcBorders>
            <w:shd w:val="clear" w:color="auto" w:fill="auto"/>
            <w:noWrap/>
            <w:vAlign w:val="bottom"/>
          </w:tcPr>
          <w:p w:rsidR="00AC3123" w:rsidRPr="00D8033B" w:rsidRDefault="00AC3123" w:rsidP="000E665A">
            <w:pPr>
              <w:rPr>
                <w:rFonts w:ascii="Verdana" w:hAnsi="Verdana"/>
                <w:sz w:val="18"/>
                <w:szCs w:val="20"/>
              </w:rPr>
            </w:pPr>
          </w:p>
        </w:tc>
        <w:tc>
          <w:tcPr>
            <w:tcW w:w="1108" w:type="dxa"/>
            <w:tcBorders>
              <w:top w:val="nil"/>
              <w:left w:val="nil"/>
              <w:bottom w:val="nil"/>
              <w:right w:val="nil"/>
            </w:tcBorders>
            <w:shd w:val="clear" w:color="auto" w:fill="auto"/>
            <w:noWrap/>
            <w:vAlign w:val="bottom"/>
          </w:tcPr>
          <w:p w:rsidR="00AC3123" w:rsidRPr="00D8033B" w:rsidRDefault="00AC3123" w:rsidP="000E665A">
            <w:pPr>
              <w:rPr>
                <w:rFonts w:ascii="Verdana" w:hAnsi="Verdana"/>
                <w:sz w:val="18"/>
                <w:szCs w:val="20"/>
              </w:rPr>
            </w:pPr>
          </w:p>
        </w:tc>
        <w:tc>
          <w:tcPr>
            <w:tcW w:w="1682" w:type="dxa"/>
            <w:tcBorders>
              <w:top w:val="nil"/>
              <w:left w:val="nil"/>
              <w:bottom w:val="nil"/>
              <w:right w:val="nil"/>
            </w:tcBorders>
            <w:shd w:val="clear" w:color="auto" w:fill="auto"/>
            <w:noWrap/>
            <w:vAlign w:val="bottom"/>
          </w:tcPr>
          <w:p w:rsidR="00AC3123" w:rsidRPr="00D8033B" w:rsidRDefault="00AC3123" w:rsidP="000E665A">
            <w:pPr>
              <w:rPr>
                <w:rFonts w:ascii="Verdana" w:hAnsi="Verdana"/>
                <w:sz w:val="18"/>
                <w:szCs w:val="20"/>
              </w:rPr>
            </w:pPr>
          </w:p>
        </w:tc>
        <w:tc>
          <w:tcPr>
            <w:tcW w:w="810" w:type="dxa"/>
            <w:tcBorders>
              <w:top w:val="nil"/>
              <w:left w:val="nil"/>
              <w:bottom w:val="nil"/>
              <w:right w:val="nil"/>
            </w:tcBorders>
            <w:shd w:val="clear" w:color="auto" w:fill="auto"/>
            <w:noWrap/>
            <w:vAlign w:val="bottom"/>
          </w:tcPr>
          <w:p w:rsidR="00AC3123" w:rsidRPr="00D8033B" w:rsidRDefault="00AC3123" w:rsidP="000E665A">
            <w:pPr>
              <w:rPr>
                <w:rFonts w:ascii="Verdana" w:hAnsi="Verdana"/>
                <w:sz w:val="18"/>
                <w:szCs w:val="20"/>
              </w:rPr>
            </w:pPr>
          </w:p>
        </w:tc>
        <w:tc>
          <w:tcPr>
            <w:tcW w:w="1170" w:type="dxa"/>
            <w:tcBorders>
              <w:top w:val="nil"/>
              <w:left w:val="nil"/>
              <w:bottom w:val="nil"/>
              <w:right w:val="nil"/>
            </w:tcBorders>
            <w:shd w:val="clear" w:color="auto" w:fill="auto"/>
            <w:noWrap/>
            <w:vAlign w:val="bottom"/>
          </w:tcPr>
          <w:p w:rsidR="00AC3123" w:rsidRPr="00D8033B" w:rsidRDefault="00AC3123" w:rsidP="000E665A">
            <w:pPr>
              <w:rPr>
                <w:rFonts w:ascii="Verdana" w:hAnsi="Verdana"/>
                <w:sz w:val="18"/>
                <w:szCs w:val="20"/>
              </w:rPr>
            </w:pPr>
          </w:p>
        </w:tc>
      </w:tr>
      <w:tr w:rsidR="00AC3123" w:rsidRPr="00D8033B">
        <w:trPr>
          <w:trHeight w:val="260"/>
        </w:trPr>
        <w:tc>
          <w:tcPr>
            <w:tcW w:w="1296" w:type="dxa"/>
            <w:tcBorders>
              <w:top w:val="nil"/>
              <w:left w:val="nil"/>
              <w:bottom w:val="nil"/>
              <w:right w:val="nil"/>
            </w:tcBorders>
            <w:shd w:val="clear" w:color="auto" w:fill="auto"/>
            <w:noWrap/>
            <w:vAlign w:val="bottom"/>
          </w:tcPr>
          <w:p w:rsidR="00AC3123" w:rsidRPr="00D8033B" w:rsidRDefault="00AC3123" w:rsidP="000E665A">
            <w:pPr>
              <w:rPr>
                <w:rFonts w:ascii="Verdana" w:hAnsi="Verdana"/>
                <w:b/>
                <w:bCs/>
                <w:sz w:val="18"/>
                <w:szCs w:val="20"/>
              </w:rPr>
            </w:pPr>
            <w:r w:rsidRPr="00D8033B">
              <w:rPr>
                <w:rFonts w:ascii="Verdana" w:hAnsi="Verdana"/>
                <w:b/>
                <w:bCs/>
                <w:sz w:val="18"/>
                <w:szCs w:val="20"/>
              </w:rPr>
              <w:t>Projected Profits</w:t>
            </w:r>
          </w:p>
        </w:tc>
        <w:tc>
          <w:tcPr>
            <w:tcW w:w="1854" w:type="dxa"/>
            <w:tcBorders>
              <w:top w:val="nil"/>
              <w:left w:val="nil"/>
              <w:bottom w:val="nil"/>
              <w:right w:val="nil"/>
            </w:tcBorders>
            <w:shd w:val="clear" w:color="auto" w:fill="auto"/>
            <w:noWrap/>
            <w:vAlign w:val="bottom"/>
          </w:tcPr>
          <w:p w:rsidR="00AC3123" w:rsidRPr="00D8033B" w:rsidRDefault="00AC3123" w:rsidP="000E665A">
            <w:pPr>
              <w:rPr>
                <w:rFonts w:ascii="Verdana" w:hAnsi="Verdana"/>
                <w:sz w:val="18"/>
                <w:szCs w:val="20"/>
              </w:rPr>
            </w:pPr>
          </w:p>
        </w:tc>
        <w:tc>
          <w:tcPr>
            <w:tcW w:w="808" w:type="dxa"/>
            <w:tcBorders>
              <w:top w:val="nil"/>
              <w:left w:val="nil"/>
              <w:bottom w:val="nil"/>
              <w:right w:val="nil"/>
            </w:tcBorders>
            <w:shd w:val="clear" w:color="auto" w:fill="auto"/>
            <w:noWrap/>
            <w:vAlign w:val="bottom"/>
          </w:tcPr>
          <w:p w:rsidR="00AC3123" w:rsidRPr="00D8033B" w:rsidRDefault="00AC3123" w:rsidP="000E665A">
            <w:pPr>
              <w:rPr>
                <w:rFonts w:ascii="Verdana" w:hAnsi="Verdana"/>
                <w:sz w:val="18"/>
                <w:szCs w:val="20"/>
              </w:rPr>
            </w:pPr>
          </w:p>
        </w:tc>
        <w:tc>
          <w:tcPr>
            <w:tcW w:w="1460" w:type="dxa"/>
            <w:tcBorders>
              <w:top w:val="nil"/>
              <w:left w:val="nil"/>
              <w:bottom w:val="nil"/>
              <w:right w:val="nil"/>
            </w:tcBorders>
            <w:shd w:val="clear" w:color="auto" w:fill="auto"/>
            <w:noWrap/>
            <w:vAlign w:val="bottom"/>
          </w:tcPr>
          <w:p w:rsidR="00AC3123" w:rsidRPr="00D8033B" w:rsidRDefault="00AC3123" w:rsidP="000E665A">
            <w:pPr>
              <w:rPr>
                <w:rFonts w:ascii="Verdana" w:hAnsi="Verdana"/>
                <w:sz w:val="18"/>
                <w:szCs w:val="20"/>
              </w:rPr>
            </w:pPr>
          </w:p>
        </w:tc>
        <w:tc>
          <w:tcPr>
            <w:tcW w:w="1108" w:type="dxa"/>
            <w:tcBorders>
              <w:top w:val="nil"/>
              <w:left w:val="nil"/>
              <w:bottom w:val="nil"/>
              <w:right w:val="nil"/>
            </w:tcBorders>
            <w:shd w:val="clear" w:color="auto" w:fill="auto"/>
            <w:noWrap/>
            <w:vAlign w:val="bottom"/>
          </w:tcPr>
          <w:p w:rsidR="00AC3123" w:rsidRPr="00D8033B" w:rsidRDefault="00AC3123" w:rsidP="000E665A">
            <w:pPr>
              <w:rPr>
                <w:rFonts w:ascii="Verdana" w:hAnsi="Verdana"/>
                <w:sz w:val="18"/>
                <w:szCs w:val="20"/>
              </w:rPr>
            </w:pPr>
          </w:p>
        </w:tc>
        <w:tc>
          <w:tcPr>
            <w:tcW w:w="1682" w:type="dxa"/>
            <w:tcBorders>
              <w:top w:val="nil"/>
              <w:left w:val="nil"/>
              <w:bottom w:val="nil"/>
              <w:right w:val="nil"/>
            </w:tcBorders>
            <w:shd w:val="clear" w:color="auto" w:fill="auto"/>
            <w:noWrap/>
            <w:vAlign w:val="bottom"/>
          </w:tcPr>
          <w:p w:rsidR="00AC3123" w:rsidRPr="00D8033B" w:rsidRDefault="00AC3123" w:rsidP="000E665A">
            <w:pPr>
              <w:rPr>
                <w:rFonts w:ascii="Verdana" w:hAnsi="Verdana"/>
                <w:sz w:val="18"/>
                <w:szCs w:val="20"/>
              </w:rPr>
            </w:pPr>
          </w:p>
        </w:tc>
        <w:tc>
          <w:tcPr>
            <w:tcW w:w="810" w:type="dxa"/>
            <w:tcBorders>
              <w:top w:val="nil"/>
              <w:left w:val="nil"/>
              <w:bottom w:val="nil"/>
              <w:right w:val="nil"/>
            </w:tcBorders>
            <w:shd w:val="clear" w:color="auto" w:fill="auto"/>
            <w:noWrap/>
            <w:vAlign w:val="bottom"/>
          </w:tcPr>
          <w:p w:rsidR="00AC3123" w:rsidRPr="00D8033B" w:rsidRDefault="00AC3123" w:rsidP="000E665A">
            <w:pPr>
              <w:rPr>
                <w:rFonts w:ascii="Verdana" w:hAnsi="Verdana"/>
                <w:sz w:val="18"/>
                <w:szCs w:val="20"/>
              </w:rPr>
            </w:pPr>
          </w:p>
        </w:tc>
        <w:tc>
          <w:tcPr>
            <w:tcW w:w="1170" w:type="dxa"/>
            <w:tcBorders>
              <w:top w:val="nil"/>
              <w:left w:val="nil"/>
              <w:bottom w:val="nil"/>
              <w:right w:val="nil"/>
            </w:tcBorders>
            <w:shd w:val="clear" w:color="auto" w:fill="auto"/>
            <w:noWrap/>
            <w:vAlign w:val="bottom"/>
          </w:tcPr>
          <w:p w:rsidR="00AC3123" w:rsidRPr="00D8033B" w:rsidRDefault="00AC3123" w:rsidP="000E665A">
            <w:pPr>
              <w:rPr>
                <w:rFonts w:ascii="Verdana" w:hAnsi="Verdana"/>
                <w:sz w:val="18"/>
                <w:szCs w:val="20"/>
              </w:rPr>
            </w:pPr>
          </w:p>
        </w:tc>
      </w:tr>
      <w:tr w:rsidR="00AC3123" w:rsidRPr="00D8033B">
        <w:trPr>
          <w:trHeight w:val="260"/>
        </w:trPr>
        <w:tc>
          <w:tcPr>
            <w:tcW w:w="1296" w:type="dxa"/>
            <w:tcBorders>
              <w:top w:val="nil"/>
              <w:left w:val="nil"/>
              <w:bottom w:val="single" w:sz="4" w:space="0" w:color="auto"/>
              <w:right w:val="nil"/>
            </w:tcBorders>
            <w:shd w:val="clear" w:color="auto" w:fill="auto"/>
            <w:noWrap/>
            <w:vAlign w:val="bottom"/>
          </w:tcPr>
          <w:p w:rsidR="00AC3123" w:rsidRPr="00D8033B" w:rsidRDefault="00AC3123" w:rsidP="000E665A">
            <w:pPr>
              <w:rPr>
                <w:rFonts w:ascii="Verdana" w:hAnsi="Verdana"/>
                <w:sz w:val="18"/>
                <w:szCs w:val="20"/>
              </w:rPr>
            </w:pPr>
            <w:r w:rsidRPr="00D8033B">
              <w:rPr>
                <w:rFonts w:ascii="Verdana" w:hAnsi="Verdana"/>
                <w:sz w:val="18"/>
                <w:szCs w:val="20"/>
              </w:rPr>
              <w:t> </w:t>
            </w:r>
          </w:p>
        </w:tc>
        <w:tc>
          <w:tcPr>
            <w:tcW w:w="1854" w:type="dxa"/>
            <w:tcBorders>
              <w:top w:val="nil"/>
              <w:left w:val="nil"/>
              <w:bottom w:val="single" w:sz="4" w:space="0" w:color="auto"/>
              <w:right w:val="nil"/>
            </w:tcBorders>
            <w:shd w:val="clear" w:color="auto" w:fill="auto"/>
            <w:noWrap/>
            <w:vAlign w:val="bottom"/>
          </w:tcPr>
          <w:p w:rsidR="00AC3123" w:rsidRPr="00D8033B" w:rsidRDefault="00AC3123" w:rsidP="000E665A">
            <w:pPr>
              <w:jc w:val="right"/>
              <w:rPr>
                <w:rFonts w:ascii="Verdana" w:hAnsi="Verdana"/>
                <w:sz w:val="18"/>
                <w:szCs w:val="20"/>
              </w:rPr>
            </w:pPr>
            <w:r w:rsidRPr="00D8033B">
              <w:rPr>
                <w:rFonts w:ascii="Verdana" w:hAnsi="Verdana"/>
                <w:sz w:val="18"/>
                <w:szCs w:val="20"/>
              </w:rPr>
              <w:t>2010</w:t>
            </w:r>
          </w:p>
        </w:tc>
        <w:tc>
          <w:tcPr>
            <w:tcW w:w="808" w:type="dxa"/>
            <w:tcBorders>
              <w:top w:val="nil"/>
              <w:left w:val="nil"/>
              <w:bottom w:val="single" w:sz="4" w:space="0" w:color="auto"/>
              <w:right w:val="nil"/>
            </w:tcBorders>
            <w:shd w:val="clear" w:color="auto" w:fill="auto"/>
            <w:noWrap/>
            <w:vAlign w:val="bottom"/>
          </w:tcPr>
          <w:p w:rsidR="00AC3123" w:rsidRPr="00D8033B" w:rsidRDefault="00AC3123" w:rsidP="000E665A">
            <w:pPr>
              <w:rPr>
                <w:rFonts w:ascii="Verdana" w:hAnsi="Verdana"/>
                <w:sz w:val="18"/>
                <w:szCs w:val="20"/>
              </w:rPr>
            </w:pPr>
            <w:r w:rsidRPr="00D8033B">
              <w:rPr>
                <w:rFonts w:ascii="Verdana" w:hAnsi="Verdana"/>
                <w:sz w:val="18"/>
                <w:szCs w:val="20"/>
              </w:rPr>
              <w:t> </w:t>
            </w:r>
          </w:p>
        </w:tc>
        <w:tc>
          <w:tcPr>
            <w:tcW w:w="1460" w:type="dxa"/>
            <w:tcBorders>
              <w:top w:val="nil"/>
              <w:left w:val="nil"/>
              <w:bottom w:val="single" w:sz="4" w:space="0" w:color="auto"/>
              <w:right w:val="nil"/>
            </w:tcBorders>
            <w:shd w:val="clear" w:color="auto" w:fill="auto"/>
            <w:noWrap/>
            <w:vAlign w:val="bottom"/>
          </w:tcPr>
          <w:p w:rsidR="00AC3123" w:rsidRPr="00D8033B" w:rsidRDefault="00AC3123" w:rsidP="000E665A">
            <w:pPr>
              <w:jc w:val="right"/>
              <w:rPr>
                <w:rFonts w:ascii="Verdana" w:hAnsi="Verdana"/>
                <w:sz w:val="18"/>
                <w:szCs w:val="20"/>
              </w:rPr>
            </w:pPr>
            <w:r w:rsidRPr="00D8033B">
              <w:rPr>
                <w:rFonts w:ascii="Verdana" w:hAnsi="Verdana"/>
                <w:sz w:val="18"/>
                <w:szCs w:val="20"/>
              </w:rPr>
              <w:t>2011</w:t>
            </w:r>
          </w:p>
        </w:tc>
        <w:tc>
          <w:tcPr>
            <w:tcW w:w="1108" w:type="dxa"/>
            <w:tcBorders>
              <w:top w:val="nil"/>
              <w:left w:val="nil"/>
              <w:bottom w:val="single" w:sz="4" w:space="0" w:color="auto"/>
              <w:right w:val="nil"/>
            </w:tcBorders>
            <w:shd w:val="clear" w:color="auto" w:fill="auto"/>
            <w:noWrap/>
            <w:vAlign w:val="bottom"/>
          </w:tcPr>
          <w:p w:rsidR="00AC3123" w:rsidRPr="00D8033B" w:rsidRDefault="00AC3123" w:rsidP="000E665A">
            <w:pPr>
              <w:rPr>
                <w:rFonts w:ascii="Verdana" w:hAnsi="Verdana"/>
                <w:sz w:val="18"/>
                <w:szCs w:val="20"/>
              </w:rPr>
            </w:pPr>
            <w:r w:rsidRPr="00D8033B">
              <w:rPr>
                <w:rFonts w:ascii="Verdana" w:hAnsi="Verdana"/>
                <w:sz w:val="18"/>
                <w:szCs w:val="20"/>
              </w:rPr>
              <w:t> </w:t>
            </w:r>
          </w:p>
        </w:tc>
        <w:tc>
          <w:tcPr>
            <w:tcW w:w="1682" w:type="dxa"/>
            <w:tcBorders>
              <w:top w:val="nil"/>
              <w:left w:val="nil"/>
              <w:bottom w:val="single" w:sz="4" w:space="0" w:color="auto"/>
              <w:right w:val="nil"/>
            </w:tcBorders>
            <w:shd w:val="clear" w:color="auto" w:fill="auto"/>
            <w:noWrap/>
            <w:vAlign w:val="bottom"/>
          </w:tcPr>
          <w:p w:rsidR="00AC3123" w:rsidRPr="00D8033B" w:rsidRDefault="00AC3123" w:rsidP="000E665A">
            <w:pPr>
              <w:jc w:val="right"/>
              <w:rPr>
                <w:rFonts w:ascii="Verdana" w:hAnsi="Verdana"/>
                <w:sz w:val="18"/>
                <w:szCs w:val="20"/>
              </w:rPr>
            </w:pPr>
            <w:r w:rsidRPr="00D8033B">
              <w:rPr>
                <w:rFonts w:ascii="Verdana" w:hAnsi="Verdana"/>
                <w:sz w:val="18"/>
                <w:szCs w:val="20"/>
              </w:rPr>
              <w:t>2012</w:t>
            </w:r>
          </w:p>
        </w:tc>
        <w:tc>
          <w:tcPr>
            <w:tcW w:w="810" w:type="dxa"/>
            <w:tcBorders>
              <w:top w:val="nil"/>
              <w:left w:val="nil"/>
              <w:bottom w:val="single" w:sz="4" w:space="0" w:color="auto"/>
              <w:right w:val="nil"/>
            </w:tcBorders>
            <w:shd w:val="clear" w:color="auto" w:fill="auto"/>
            <w:noWrap/>
            <w:vAlign w:val="bottom"/>
          </w:tcPr>
          <w:p w:rsidR="00AC3123" w:rsidRPr="00D8033B" w:rsidRDefault="00AC3123" w:rsidP="000E665A">
            <w:pPr>
              <w:rPr>
                <w:rFonts w:ascii="Verdana" w:hAnsi="Verdana"/>
                <w:sz w:val="18"/>
                <w:szCs w:val="20"/>
              </w:rPr>
            </w:pPr>
            <w:r w:rsidRPr="00D8033B">
              <w:rPr>
                <w:rFonts w:ascii="Verdana" w:hAnsi="Verdana"/>
                <w:sz w:val="18"/>
                <w:szCs w:val="20"/>
              </w:rPr>
              <w:t> </w:t>
            </w:r>
          </w:p>
        </w:tc>
        <w:tc>
          <w:tcPr>
            <w:tcW w:w="1170" w:type="dxa"/>
            <w:tcBorders>
              <w:top w:val="nil"/>
              <w:left w:val="nil"/>
              <w:bottom w:val="single" w:sz="4" w:space="0" w:color="auto"/>
              <w:right w:val="nil"/>
            </w:tcBorders>
            <w:shd w:val="clear" w:color="auto" w:fill="auto"/>
            <w:noWrap/>
            <w:vAlign w:val="bottom"/>
          </w:tcPr>
          <w:p w:rsidR="00AC3123" w:rsidRPr="00D8033B" w:rsidRDefault="00AC3123" w:rsidP="000E665A">
            <w:pPr>
              <w:rPr>
                <w:rFonts w:ascii="Verdana" w:hAnsi="Verdana"/>
                <w:sz w:val="18"/>
                <w:szCs w:val="20"/>
              </w:rPr>
            </w:pPr>
            <w:r w:rsidRPr="00D8033B">
              <w:rPr>
                <w:rFonts w:ascii="Verdana" w:hAnsi="Verdana"/>
                <w:sz w:val="18"/>
                <w:szCs w:val="20"/>
              </w:rPr>
              <w:t>% Total Sales</w:t>
            </w:r>
          </w:p>
        </w:tc>
      </w:tr>
      <w:tr w:rsidR="00AC3123" w:rsidRPr="00D8033B">
        <w:trPr>
          <w:trHeight w:val="260"/>
        </w:trPr>
        <w:tc>
          <w:tcPr>
            <w:tcW w:w="1296" w:type="dxa"/>
            <w:tcBorders>
              <w:top w:val="nil"/>
              <w:left w:val="nil"/>
              <w:bottom w:val="nil"/>
              <w:right w:val="nil"/>
            </w:tcBorders>
            <w:shd w:val="clear" w:color="auto" w:fill="auto"/>
            <w:noWrap/>
            <w:vAlign w:val="bottom"/>
          </w:tcPr>
          <w:p w:rsidR="00AC3123" w:rsidRPr="00D8033B" w:rsidRDefault="00AC3123" w:rsidP="000E665A">
            <w:pPr>
              <w:rPr>
                <w:rFonts w:ascii="Verdana" w:hAnsi="Verdana"/>
                <w:sz w:val="18"/>
                <w:szCs w:val="20"/>
              </w:rPr>
            </w:pPr>
            <w:r w:rsidRPr="00D8033B">
              <w:rPr>
                <w:rFonts w:ascii="Verdana" w:hAnsi="Verdana"/>
                <w:sz w:val="18"/>
                <w:szCs w:val="20"/>
              </w:rPr>
              <w:t>Total Net Sales</w:t>
            </w:r>
          </w:p>
        </w:tc>
        <w:tc>
          <w:tcPr>
            <w:tcW w:w="1854" w:type="dxa"/>
            <w:tcBorders>
              <w:top w:val="nil"/>
              <w:left w:val="nil"/>
              <w:bottom w:val="nil"/>
              <w:right w:val="nil"/>
            </w:tcBorders>
            <w:shd w:val="clear" w:color="auto" w:fill="auto"/>
            <w:noWrap/>
            <w:vAlign w:val="bottom"/>
          </w:tcPr>
          <w:p w:rsidR="00AC3123" w:rsidRPr="00D8033B" w:rsidRDefault="00AC3123" w:rsidP="000E665A">
            <w:pPr>
              <w:jc w:val="right"/>
              <w:rPr>
                <w:rFonts w:ascii="Verdana" w:hAnsi="Verdana"/>
                <w:sz w:val="18"/>
                <w:szCs w:val="20"/>
              </w:rPr>
            </w:pPr>
            <w:r w:rsidRPr="00D8033B">
              <w:rPr>
                <w:rFonts w:ascii="Verdana" w:hAnsi="Verdana"/>
                <w:sz w:val="18"/>
                <w:szCs w:val="20"/>
              </w:rPr>
              <w:t>$11,340,000</w:t>
            </w:r>
          </w:p>
        </w:tc>
        <w:tc>
          <w:tcPr>
            <w:tcW w:w="808" w:type="dxa"/>
            <w:tcBorders>
              <w:top w:val="nil"/>
              <w:left w:val="nil"/>
              <w:bottom w:val="nil"/>
              <w:right w:val="nil"/>
            </w:tcBorders>
            <w:shd w:val="clear" w:color="auto" w:fill="auto"/>
            <w:noWrap/>
            <w:vAlign w:val="bottom"/>
          </w:tcPr>
          <w:p w:rsidR="00AC3123" w:rsidRPr="00D8033B" w:rsidRDefault="00AC3123" w:rsidP="000E665A">
            <w:pPr>
              <w:rPr>
                <w:rFonts w:ascii="Verdana" w:hAnsi="Verdana"/>
                <w:sz w:val="18"/>
                <w:szCs w:val="20"/>
              </w:rPr>
            </w:pPr>
          </w:p>
        </w:tc>
        <w:tc>
          <w:tcPr>
            <w:tcW w:w="1460" w:type="dxa"/>
            <w:tcBorders>
              <w:top w:val="nil"/>
              <w:left w:val="nil"/>
              <w:bottom w:val="nil"/>
              <w:right w:val="nil"/>
            </w:tcBorders>
            <w:shd w:val="clear" w:color="auto" w:fill="auto"/>
            <w:noWrap/>
            <w:vAlign w:val="bottom"/>
          </w:tcPr>
          <w:p w:rsidR="00AC3123" w:rsidRPr="00D8033B" w:rsidRDefault="00AC3123" w:rsidP="000E665A">
            <w:pPr>
              <w:jc w:val="right"/>
              <w:rPr>
                <w:rFonts w:ascii="Verdana" w:hAnsi="Verdana"/>
                <w:sz w:val="18"/>
                <w:szCs w:val="20"/>
              </w:rPr>
            </w:pPr>
            <w:r w:rsidRPr="00D8033B">
              <w:rPr>
                <w:rFonts w:ascii="Verdana" w:hAnsi="Verdana"/>
                <w:sz w:val="18"/>
                <w:szCs w:val="20"/>
              </w:rPr>
              <w:t>$81,000,000</w:t>
            </w:r>
          </w:p>
        </w:tc>
        <w:tc>
          <w:tcPr>
            <w:tcW w:w="1108" w:type="dxa"/>
            <w:tcBorders>
              <w:top w:val="nil"/>
              <w:left w:val="nil"/>
              <w:bottom w:val="nil"/>
              <w:right w:val="nil"/>
            </w:tcBorders>
            <w:shd w:val="clear" w:color="auto" w:fill="auto"/>
            <w:noWrap/>
            <w:vAlign w:val="bottom"/>
          </w:tcPr>
          <w:p w:rsidR="00AC3123" w:rsidRPr="00D8033B" w:rsidRDefault="00AC3123" w:rsidP="000E665A">
            <w:pPr>
              <w:rPr>
                <w:rFonts w:ascii="Verdana" w:hAnsi="Verdana"/>
                <w:sz w:val="18"/>
                <w:szCs w:val="20"/>
              </w:rPr>
            </w:pPr>
          </w:p>
        </w:tc>
        <w:tc>
          <w:tcPr>
            <w:tcW w:w="1682" w:type="dxa"/>
            <w:tcBorders>
              <w:top w:val="nil"/>
              <w:left w:val="nil"/>
              <w:bottom w:val="nil"/>
              <w:right w:val="nil"/>
            </w:tcBorders>
            <w:shd w:val="clear" w:color="auto" w:fill="auto"/>
            <w:noWrap/>
            <w:vAlign w:val="bottom"/>
          </w:tcPr>
          <w:p w:rsidR="00AC3123" w:rsidRPr="00D8033B" w:rsidRDefault="00AC3123" w:rsidP="000E665A">
            <w:pPr>
              <w:jc w:val="right"/>
              <w:rPr>
                <w:rFonts w:ascii="Verdana" w:hAnsi="Verdana"/>
                <w:sz w:val="18"/>
                <w:szCs w:val="20"/>
              </w:rPr>
            </w:pPr>
            <w:r w:rsidRPr="00D8033B">
              <w:rPr>
                <w:rFonts w:ascii="Verdana" w:hAnsi="Verdana"/>
                <w:sz w:val="18"/>
                <w:szCs w:val="20"/>
              </w:rPr>
              <w:t>$147,420,000</w:t>
            </w:r>
          </w:p>
        </w:tc>
        <w:tc>
          <w:tcPr>
            <w:tcW w:w="810" w:type="dxa"/>
            <w:tcBorders>
              <w:top w:val="nil"/>
              <w:left w:val="nil"/>
              <w:bottom w:val="nil"/>
              <w:right w:val="nil"/>
            </w:tcBorders>
            <w:shd w:val="clear" w:color="auto" w:fill="auto"/>
            <w:noWrap/>
            <w:vAlign w:val="bottom"/>
          </w:tcPr>
          <w:p w:rsidR="00AC3123" w:rsidRPr="00D8033B" w:rsidRDefault="00AC3123" w:rsidP="000E665A">
            <w:pPr>
              <w:rPr>
                <w:rFonts w:ascii="Verdana" w:hAnsi="Verdana"/>
                <w:sz w:val="18"/>
                <w:szCs w:val="20"/>
              </w:rPr>
            </w:pPr>
          </w:p>
        </w:tc>
        <w:tc>
          <w:tcPr>
            <w:tcW w:w="1170" w:type="dxa"/>
            <w:tcBorders>
              <w:top w:val="nil"/>
              <w:left w:val="nil"/>
              <w:bottom w:val="nil"/>
              <w:right w:val="nil"/>
            </w:tcBorders>
            <w:shd w:val="clear" w:color="auto" w:fill="auto"/>
            <w:noWrap/>
            <w:vAlign w:val="bottom"/>
          </w:tcPr>
          <w:p w:rsidR="00AC3123" w:rsidRPr="00D8033B" w:rsidRDefault="00AC3123" w:rsidP="000E665A">
            <w:pPr>
              <w:jc w:val="right"/>
              <w:rPr>
                <w:rFonts w:ascii="Verdana" w:hAnsi="Verdana"/>
                <w:sz w:val="18"/>
                <w:szCs w:val="20"/>
              </w:rPr>
            </w:pPr>
            <w:r w:rsidRPr="00D8033B">
              <w:rPr>
                <w:rFonts w:ascii="Verdana" w:hAnsi="Verdana"/>
                <w:sz w:val="18"/>
                <w:szCs w:val="20"/>
              </w:rPr>
              <w:t>100.0%</w:t>
            </w:r>
          </w:p>
        </w:tc>
      </w:tr>
      <w:tr w:rsidR="00AC3123" w:rsidRPr="00D8033B">
        <w:trPr>
          <w:trHeight w:val="260"/>
        </w:trPr>
        <w:tc>
          <w:tcPr>
            <w:tcW w:w="1296" w:type="dxa"/>
            <w:tcBorders>
              <w:top w:val="nil"/>
              <w:left w:val="nil"/>
              <w:bottom w:val="single" w:sz="4" w:space="0" w:color="auto"/>
              <w:right w:val="nil"/>
            </w:tcBorders>
            <w:shd w:val="clear" w:color="auto" w:fill="auto"/>
            <w:noWrap/>
            <w:vAlign w:val="bottom"/>
          </w:tcPr>
          <w:p w:rsidR="00AC3123" w:rsidRPr="00D8033B" w:rsidRDefault="00AC3123" w:rsidP="000E665A">
            <w:pPr>
              <w:rPr>
                <w:rFonts w:ascii="Verdana" w:hAnsi="Verdana"/>
                <w:sz w:val="18"/>
                <w:szCs w:val="20"/>
              </w:rPr>
            </w:pPr>
            <w:r w:rsidRPr="00D8033B">
              <w:rPr>
                <w:rFonts w:ascii="Verdana" w:hAnsi="Verdana"/>
                <w:sz w:val="18"/>
                <w:szCs w:val="20"/>
              </w:rPr>
              <w:t>Cost of Goods Sold</w:t>
            </w:r>
          </w:p>
        </w:tc>
        <w:tc>
          <w:tcPr>
            <w:tcW w:w="1854" w:type="dxa"/>
            <w:tcBorders>
              <w:top w:val="nil"/>
              <w:left w:val="nil"/>
              <w:bottom w:val="single" w:sz="4" w:space="0" w:color="auto"/>
              <w:right w:val="nil"/>
            </w:tcBorders>
            <w:shd w:val="clear" w:color="auto" w:fill="auto"/>
            <w:noWrap/>
            <w:vAlign w:val="bottom"/>
          </w:tcPr>
          <w:p w:rsidR="00AC3123" w:rsidRPr="00D8033B" w:rsidRDefault="00AC3123" w:rsidP="000E665A">
            <w:pPr>
              <w:jc w:val="right"/>
              <w:rPr>
                <w:rFonts w:ascii="Verdana" w:hAnsi="Verdana"/>
                <w:sz w:val="18"/>
                <w:szCs w:val="20"/>
              </w:rPr>
            </w:pPr>
            <w:r w:rsidRPr="00D8033B">
              <w:rPr>
                <w:rFonts w:ascii="Verdana" w:hAnsi="Verdana"/>
                <w:sz w:val="18"/>
                <w:szCs w:val="20"/>
              </w:rPr>
              <w:t>$10,206,000</w:t>
            </w:r>
          </w:p>
        </w:tc>
        <w:tc>
          <w:tcPr>
            <w:tcW w:w="808" w:type="dxa"/>
            <w:tcBorders>
              <w:top w:val="nil"/>
              <w:left w:val="nil"/>
              <w:bottom w:val="single" w:sz="4" w:space="0" w:color="auto"/>
              <w:right w:val="nil"/>
            </w:tcBorders>
            <w:shd w:val="clear" w:color="auto" w:fill="auto"/>
            <w:noWrap/>
            <w:vAlign w:val="bottom"/>
          </w:tcPr>
          <w:p w:rsidR="00AC3123" w:rsidRPr="00D8033B" w:rsidRDefault="00AC3123" w:rsidP="000E665A">
            <w:pPr>
              <w:rPr>
                <w:rFonts w:ascii="Verdana" w:hAnsi="Verdana"/>
                <w:sz w:val="18"/>
                <w:szCs w:val="20"/>
              </w:rPr>
            </w:pPr>
            <w:r w:rsidRPr="00D8033B">
              <w:rPr>
                <w:rFonts w:ascii="Verdana" w:hAnsi="Verdana"/>
                <w:sz w:val="18"/>
                <w:szCs w:val="20"/>
              </w:rPr>
              <w:t> </w:t>
            </w:r>
          </w:p>
        </w:tc>
        <w:tc>
          <w:tcPr>
            <w:tcW w:w="1460" w:type="dxa"/>
            <w:tcBorders>
              <w:top w:val="nil"/>
              <w:left w:val="nil"/>
              <w:bottom w:val="single" w:sz="4" w:space="0" w:color="auto"/>
              <w:right w:val="nil"/>
            </w:tcBorders>
            <w:shd w:val="clear" w:color="auto" w:fill="auto"/>
            <w:noWrap/>
            <w:vAlign w:val="bottom"/>
          </w:tcPr>
          <w:p w:rsidR="00AC3123" w:rsidRPr="00D8033B" w:rsidRDefault="00AC3123" w:rsidP="000E665A">
            <w:pPr>
              <w:jc w:val="right"/>
              <w:rPr>
                <w:rFonts w:ascii="Verdana" w:hAnsi="Verdana"/>
                <w:sz w:val="18"/>
                <w:szCs w:val="20"/>
              </w:rPr>
            </w:pPr>
            <w:r w:rsidRPr="00D8033B">
              <w:rPr>
                <w:rFonts w:ascii="Verdana" w:hAnsi="Verdana"/>
                <w:sz w:val="18"/>
                <w:szCs w:val="20"/>
              </w:rPr>
              <w:t>$72,900,000</w:t>
            </w:r>
          </w:p>
        </w:tc>
        <w:tc>
          <w:tcPr>
            <w:tcW w:w="1108" w:type="dxa"/>
            <w:tcBorders>
              <w:top w:val="nil"/>
              <w:left w:val="nil"/>
              <w:bottom w:val="single" w:sz="4" w:space="0" w:color="auto"/>
              <w:right w:val="nil"/>
            </w:tcBorders>
            <w:shd w:val="clear" w:color="auto" w:fill="auto"/>
            <w:noWrap/>
            <w:vAlign w:val="bottom"/>
          </w:tcPr>
          <w:p w:rsidR="00AC3123" w:rsidRPr="00D8033B" w:rsidRDefault="00AC3123" w:rsidP="000E665A">
            <w:pPr>
              <w:rPr>
                <w:rFonts w:ascii="Verdana" w:hAnsi="Verdana"/>
                <w:sz w:val="18"/>
                <w:szCs w:val="20"/>
              </w:rPr>
            </w:pPr>
            <w:r w:rsidRPr="00D8033B">
              <w:rPr>
                <w:rFonts w:ascii="Verdana" w:hAnsi="Verdana"/>
                <w:sz w:val="18"/>
                <w:szCs w:val="20"/>
              </w:rPr>
              <w:t> </w:t>
            </w:r>
          </w:p>
        </w:tc>
        <w:tc>
          <w:tcPr>
            <w:tcW w:w="1682" w:type="dxa"/>
            <w:tcBorders>
              <w:top w:val="nil"/>
              <w:left w:val="nil"/>
              <w:bottom w:val="single" w:sz="4" w:space="0" w:color="auto"/>
              <w:right w:val="nil"/>
            </w:tcBorders>
            <w:shd w:val="clear" w:color="auto" w:fill="auto"/>
            <w:noWrap/>
            <w:vAlign w:val="bottom"/>
          </w:tcPr>
          <w:p w:rsidR="00AC3123" w:rsidRPr="00D8033B" w:rsidRDefault="00AC3123" w:rsidP="000E665A">
            <w:pPr>
              <w:jc w:val="right"/>
              <w:rPr>
                <w:rFonts w:ascii="Verdana" w:hAnsi="Verdana"/>
                <w:sz w:val="18"/>
                <w:szCs w:val="20"/>
              </w:rPr>
            </w:pPr>
            <w:r w:rsidRPr="00D8033B">
              <w:rPr>
                <w:rFonts w:ascii="Verdana" w:hAnsi="Verdana"/>
                <w:sz w:val="18"/>
                <w:szCs w:val="20"/>
              </w:rPr>
              <w:t>$132,678,000</w:t>
            </w:r>
          </w:p>
        </w:tc>
        <w:tc>
          <w:tcPr>
            <w:tcW w:w="810" w:type="dxa"/>
            <w:tcBorders>
              <w:top w:val="nil"/>
              <w:left w:val="nil"/>
              <w:bottom w:val="single" w:sz="4" w:space="0" w:color="auto"/>
              <w:right w:val="nil"/>
            </w:tcBorders>
            <w:shd w:val="clear" w:color="auto" w:fill="auto"/>
            <w:noWrap/>
            <w:vAlign w:val="bottom"/>
          </w:tcPr>
          <w:p w:rsidR="00AC3123" w:rsidRPr="00D8033B" w:rsidRDefault="00AC3123" w:rsidP="000E665A">
            <w:pPr>
              <w:rPr>
                <w:rFonts w:ascii="Verdana" w:hAnsi="Verdana"/>
                <w:sz w:val="18"/>
                <w:szCs w:val="20"/>
              </w:rPr>
            </w:pPr>
            <w:r w:rsidRPr="00D8033B">
              <w:rPr>
                <w:rFonts w:ascii="Verdana" w:hAnsi="Verdana"/>
                <w:sz w:val="18"/>
                <w:szCs w:val="20"/>
              </w:rPr>
              <w:t> </w:t>
            </w:r>
          </w:p>
        </w:tc>
        <w:tc>
          <w:tcPr>
            <w:tcW w:w="1170" w:type="dxa"/>
            <w:tcBorders>
              <w:top w:val="nil"/>
              <w:left w:val="nil"/>
              <w:bottom w:val="single" w:sz="4" w:space="0" w:color="auto"/>
              <w:right w:val="nil"/>
            </w:tcBorders>
            <w:shd w:val="clear" w:color="auto" w:fill="auto"/>
            <w:noWrap/>
            <w:vAlign w:val="bottom"/>
          </w:tcPr>
          <w:p w:rsidR="00AC3123" w:rsidRPr="00D8033B" w:rsidRDefault="00AC3123" w:rsidP="000E665A">
            <w:pPr>
              <w:jc w:val="right"/>
              <w:rPr>
                <w:rFonts w:ascii="Verdana" w:hAnsi="Verdana"/>
                <w:sz w:val="18"/>
                <w:szCs w:val="20"/>
              </w:rPr>
            </w:pPr>
            <w:r w:rsidRPr="00D8033B">
              <w:rPr>
                <w:rFonts w:ascii="Verdana" w:hAnsi="Verdana"/>
                <w:sz w:val="18"/>
                <w:szCs w:val="20"/>
              </w:rPr>
              <w:t>90.0%</w:t>
            </w:r>
          </w:p>
        </w:tc>
      </w:tr>
      <w:tr w:rsidR="00AC3123" w:rsidRPr="00D8033B">
        <w:trPr>
          <w:trHeight w:val="260"/>
        </w:trPr>
        <w:tc>
          <w:tcPr>
            <w:tcW w:w="1296" w:type="dxa"/>
            <w:tcBorders>
              <w:top w:val="nil"/>
              <w:left w:val="nil"/>
              <w:bottom w:val="nil"/>
              <w:right w:val="nil"/>
            </w:tcBorders>
            <w:shd w:val="clear" w:color="auto" w:fill="auto"/>
            <w:noWrap/>
            <w:vAlign w:val="bottom"/>
          </w:tcPr>
          <w:p w:rsidR="00AC3123" w:rsidRPr="00D8033B" w:rsidRDefault="00AC3123" w:rsidP="000E665A">
            <w:pPr>
              <w:rPr>
                <w:rFonts w:ascii="Verdana" w:hAnsi="Verdana"/>
                <w:sz w:val="18"/>
                <w:szCs w:val="20"/>
              </w:rPr>
            </w:pPr>
            <w:r w:rsidRPr="00D8033B">
              <w:rPr>
                <w:rFonts w:ascii="Verdana" w:hAnsi="Verdana"/>
                <w:sz w:val="18"/>
                <w:szCs w:val="20"/>
              </w:rPr>
              <w:t>Gross Profit</w:t>
            </w:r>
          </w:p>
        </w:tc>
        <w:tc>
          <w:tcPr>
            <w:tcW w:w="1854" w:type="dxa"/>
            <w:tcBorders>
              <w:top w:val="nil"/>
              <w:left w:val="nil"/>
              <w:bottom w:val="nil"/>
              <w:right w:val="nil"/>
            </w:tcBorders>
            <w:shd w:val="clear" w:color="auto" w:fill="auto"/>
            <w:noWrap/>
            <w:vAlign w:val="bottom"/>
          </w:tcPr>
          <w:p w:rsidR="00AC3123" w:rsidRPr="00D8033B" w:rsidRDefault="00AC3123" w:rsidP="000E665A">
            <w:pPr>
              <w:jc w:val="right"/>
              <w:rPr>
                <w:rFonts w:ascii="Verdana" w:hAnsi="Verdana"/>
                <w:sz w:val="18"/>
                <w:szCs w:val="20"/>
              </w:rPr>
            </w:pPr>
            <w:r w:rsidRPr="00D8033B">
              <w:rPr>
                <w:rFonts w:ascii="Verdana" w:hAnsi="Verdana"/>
                <w:sz w:val="18"/>
                <w:szCs w:val="20"/>
              </w:rPr>
              <w:t>$1,134,000</w:t>
            </w:r>
          </w:p>
        </w:tc>
        <w:tc>
          <w:tcPr>
            <w:tcW w:w="808" w:type="dxa"/>
            <w:tcBorders>
              <w:top w:val="nil"/>
              <w:left w:val="nil"/>
              <w:bottom w:val="nil"/>
              <w:right w:val="nil"/>
            </w:tcBorders>
            <w:shd w:val="clear" w:color="auto" w:fill="auto"/>
            <w:noWrap/>
            <w:vAlign w:val="bottom"/>
          </w:tcPr>
          <w:p w:rsidR="00AC3123" w:rsidRPr="00D8033B" w:rsidRDefault="00AC3123" w:rsidP="000E665A">
            <w:pPr>
              <w:rPr>
                <w:rFonts w:ascii="Verdana" w:hAnsi="Verdana"/>
                <w:sz w:val="18"/>
                <w:szCs w:val="20"/>
              </w:rPr>
            </w:pPr>
          </w:p>
        </w:tc>
        <w:tc>
          <w:tcPr>
            <w:tcW w:w="1460" w:type="dxa"/>
            <w:tcBorders>
              <w:top w:val="nil"/>
              <w:left w:val="nil"/>
              <w:bottom w:val="nil"/>
              <w:right w:val="nil"/>
            </w:tcBorders>
            <w:shd w:val="clear" w:color="auto" w:fill="auto"/>
            <w:noWrap/>
            <w:vAlign w:val="bottom"/>
          </w:tcPr>
          <w:p w:rsidR="00AC3123" w:rsidRPr="00D8033B" w:rsidRDefault="00AC3123" w:rsidP="000E665A">
            <w:pPr>
              <w:jc w:val="right"/>
              <w:rPr>
                <w:rFonts w:ascii="Verdana" w:hAnsi="Verdana"/>
                <w:sz w:val="18"/>
                <w:szCs w:val="20"/>
              </w:rPr>
            </w:pPr>
            <w:r w:rsidRPr="00D8033B">
              <w:rPr>
                <w:rFonts w:ascii="Verdana" w:hAnsi="Verdana"/>
                <w:sz w:val="18"/>
                <w:szCs w:val="20"/>
              </w:rPr>
              <w:t>$8,100,000</w:t>
            </w:r>
          </w:p>
        </w:tc>
        <w:tc>
          <w:tcPr>
            <w:tcW w:w="1108" w:type="dxa"/>
            <w:tcBorders>
              <w:top w:val="nil"/>
              <w:left w:val="nil"/>
              <w:bottom w:val="nil"/>
              <w:right w:val="nil"/>
            </w:tcBorders>
            <w:shd w:val="clear" w:color="auto" w:fill="auto"/>
            <w:noWrap/>
            <w:vAlign w:val="bottom"/>
          </w:tcPr>
          <w:p w:rsidR="00AC3123" w:rsidRPr="00D8033B" w:rsidRDefault="00AC3123" w:rsidP="000E665A">
            <w:pPr>
              <w:rPr>
                <w:rFonts w:ascii="Verdana" w:hAnsi="Verdana"/>
                <w:sz w:val="18"/>
                <w:szCs w:val="20"/>
              </w:rPr>
            </w:pPr>
          </w:p>
        </w:tc>
        <w:tc>
          <w:tcPr>
            <w:tcW w:w="1682" w:type="dxa"/>
            <w:tcBorders>
              <w:top w:val="nil"/>
              <w:left w:val="nil"/>
              <w:bottom w:val="nil"/>
              <w:right w:val="nil"/>
            </w:tcBorders>
            <w:shd w:val="clear" w:color="auto" w:fill="auto"/>
            <w:noWrap/>
            <w:vAlign w:val="bottom"/>
          </w:tcPr>
          <w:p w:rsidR="00AC3123" w:rsidRPr="00D8033B" w:rsidRDefault="00AC3123" w:rsidP="000E665A">
            <w:pPr>
              <w:jc w:val="right"/>
              <w:rPr>
                <w:rFonts w:ascii="Verdana" w:hAnsi="Verdana"/>
                <w:sz w:val="18"/>
                <w:szCs w:val="20"/>
              </w:rPr>
            </w:pPr>
            <w:r w:rsidRPr="00D8033B">
              <w:rPr>
                <w:rFonts w:ascii="Verdana" w:hAnsi="Verdana"/>
                <w:sz w:val="18"/>
                <w:szCs w:val="20"/>
              </w:rPr>
              <w:t>$14,742,000</w:t>
            </w:r>
          </w:p>
        </w:tc>
        <w:tc>
          <w:tcPr>
            <w:tcW w:w="810" w:type="dxa"/>
            <w:tcBorders>
              <w:top w:val="nil"/>
              <w:left w:val="nil"/>
              <w:bottom w:val="nil"/>
              <w:right w:val="nil"/>
            </w:tcBorders>
            <w:shd w:val="clear" w:color="auto" w:fill="auto"/>
            <w:noWrap/>
            <w:vAlign w:val="bottom"/>
          </w:tcPr>
          <w:p w:rsidR="00AC3123" w:rsidRPr="00D8033B" w:rsidRDefault="00AC3123" w:rsidP="000E665A">
            <w:pPr>
              <w:rPr>
                <w:rFonts w:ascii="Verdana" w:hAnsi="Verdana"/>
                <w:sz w:val="18"/>
                <w:szCs w:val="20"/>
              </w:rPr>
            </w:pPr>
          </w:p>
        </w:tc>
        <w:tc>
          <w:tcPr>
            <w:tcW w:w="1170" w:type="dxa"/>
            <w:tcBorders>
              <w:top w:val="nil"/>
              <w:left w:val="nil"/>
              <w:bottom w:val="nil"/>
              <w:right w:val="nil"/>
            </w:tcBorders>
            <w:shd w:val="clear" w:color="auto" w:fill="auto"/>
            <w:noWrap/>
            <w:vAlign w:val="bottom"/>
          </w:tcPr>
          <w:p w:rsidR="00AC3123" w:rsidRPr="00D8033B" w:rsidRDefault="00AC3123" w:rsidP="000E665A">
            <w:pPr>
              <w:jc w:val="right"/>
              <w:rPr>
                <w:rFonts w:ascii="Verdana" w:hAnsi="Verdana"/>
                <w:sz w:val="18"/>
                <w:szCs w:val="20"/>
              </w:rPr>
            </w:pPr>
            <w:r w:rsidRPr="00D8033B">
              <w:rPr>
                <w:rFonts w:ascii="Verdana" w:hAnsi="Verdana"/>
                <w:sz w:val="18"/>
                <w:szCs w:val="20"/>
              </w:rPr>
              <w:t>10.0%</w:t>
            </w:r>
          </w:p>
        </w:tc>
      </w:tr>
      <w:tr w:rsidR="00AC3123" w:rsidRPr="00D8033B">
        <w:trPr>
          <w:trHeight w:val="260"/>
        </w:trPr>
        <w:tc>
          <w:tcPr>
            <w:tcW w:w="1296" w:type="dxa"/>
            <w:tcBorders>
              <w:top w:val="nil"/>
              <w:left w:val="nil"/>
              <w:bottom w:val="single" w:sz="4" w:space="0" w:color="auto"/>
              <w:right w:val="nil"/>
            </w:tcBorders>
            <w:shd w:val="clear" w:color="auto" w:fill="auto"/>
            <w:noWrap/>
            <w:vAlign w:val="bottom"/>
          </w:tcPr>
          <w:p w:rsidR="00AC3123" w:rsidRPr="00D8033B" w:rsidRDefault="00AC3123" w:rsidP="000E665A">
            <w:pPr>
              <w:rPr>
                <w:rFonts w:ascii="Verdana" w:hAnsi="Verdana"/>
                <w:sz w:val="18"/>
                <w:szCs w:val="20"/>
              </w:rPr>
            </w:pPr>
            <w:r w:rsidRPr="00D8033B">
              <w:rPr>
                <w:rFonts w:ascii="Verdana" w:hAnsi="Verdana"/>
                <w:sz w:val="18"/>
                <w:szCs w:val="20"/>
              </w:rPr>
              <w:t>Total Expenses</w:t>
            </w:r>
          </w:p>
        </w:tc>
        <w:tc>
          <w:tcPr>
            <w:tcW w:w="1854" w:type="dxa"/>
            <w:tcBorders>
              <w:top w:val="nil"/>
              <w:left w:val="nil"/>
              <w:bottom w:val="single" w:sz="4" w:space="0" w:color="auto"/>
              <w:right w:val="nil"/>
            </w:tcBorders>
            <w:shd w:val="clear" w:color="auto" w:fill="auto"/>
            <w:noWrap/>
            <w:vAlign w:val="bottom"/>
          </w:tcPr>
          <w:p w:rsidR="00AC3123" w:rsidRPr="008D451A" w:rsidRDefault="008D451A" w:rsidP="000E665A">
            <w:pPr>
              <w:jc w:val="right"/>
              <w:rPr>
                <w:rFonts w:ascii="Verdana" w:hAnsi="Verdana"/>
                <w:sz w:val="18"/>
                <w:szCs w:val="20"/>
              </w:rPr>
            </w:pPr>
            <w:r w:rsidRPr="008D451A">
              <w:rPr>
                <w:rFonts w:ascii="Verdana" w:hAnsi="Verdana"/>
                <w:sz w:val="18"/>
                <w:szCs w:val="20"/>
              </w:rPr>
              <w:t>$1,117,584</w:t>
            </w:r>
          </w:p>
        </w:tc>
        <w:tc>
          <w:tcPr>
            <w:tcW w:w="808" w:type="dxa"/>
            <w:tcBorders>
              <w:top w:val="nil"/>
              <w:left w:val="nil"/>
              <w:bottom w:val="single" w:sz="4" w:space="0" w:color="auto"/>
              <w:right w:val="nil"/>
            </w:tcBorders>
            <w:shd w:val="clear" w:color="auto" w:fill="auto"/>
            <w:noWrap/>
            <w:vAlign w:val="bottom"/>
          </w:tcPr>
          <w:p w:rsidR="00AC3123" w:rsidRPr="00D8033B" w:rsidRDefault="00AC3123" w:rsidP="000E665A">
            <w:pPr>
              <w:rPr>
                <w:rFonts w:ascii="Verdana" w:hAnsi="Verdana"/>
                <w:sz w:val="18"/>
                <w:szCs w:val="20"/>
              </w:rPr>
            </w:pPr>
            <w:r w:rsidRPr="00D8033B">
              <w:rPr>
                <w:rFonts w:ascii="Verdana" w:hAnsi="Verdana"/>
                <w:sz w:val="18"/>
                <w:szCs w:val="20"/>
              </w:rPr>
              <w:t> </w:t>
            </w:r>
          </w:p>
        </w:tc>
        <w:tc>
          <w:tcPr>
            <w:tcW w:w="1460" w:type="dxa"/>
            <w:tcBorders>
              <w:top w:val="nil"/>
              <w:left w:val="nil"/>
              <w:bottom w:val="single" w:sz="4" w:space="0" w:color="auto"/>
              <w:right w:val="nil"/>
            </w:tcBorders>
            <w:shd w:val="clear" w:color="auto" w:fill="auto"/>
            <w:noWrap/>
            <w:vAlign w:val="bottom"/>
          </w:tcPr>
          <w:p w:rsidR="00AC3123" w:rsidRPr="008D451A" w:rsidRDefault="008D451A" w:rsidP="000E665A">
            <w:pPr>
              <w:jc w:val="right"/>
              <w:rPr>
                <w:rFonts w:ascii="Verdana" w:hAnsi="Verdana"/>
                <w:sz w:val="18"/>
                <w:szCs w:val="20"/>
              </w:rPr>
            </w:pPr>
            <w:r w:rsidRPr="008D451A">
              <w:rPr>
                <w:rFonts w:ascii="Verdana" w:hAnsi="Verdana"/>
                <w:sz w:val="18"/>
                <w:szCs w:val="20"/>
              </w:rPr>
              <w:t>$2,065,050</w:t>
            </w:r>
          </w:p>
        </w:tc>
        <w:tc>
          <w:tcPr>
            <w:tcW w:w="1108" w:type="dxa"/>
            <w:tcBorders>
              <w:top w:val="nil"/>
              <w:left w:val="nil"/>
              <w:bottom w:val="single" w:sz="4" w:space="0" w:color="auto"/>
              <w:right w:val="nil"/>
            </w:tcBorders>
            <w:shd w:val="clear" w:color="auto" w:fill="auto"/>
            <w:noWrap/>
            <w:vAlign w:val="bottom"/>
          </w:tcPr>
          <w:p w:rsidR="00AC3123" w:rsidRPr="00D8033B" w:rsidRDefault="00AC3123" w:rsidP="000E665A">
            <w:pPr>
              <w:rPr>
                <w:rFonts w:ascii="Verdana" w:hAnsi="Verdana"/>
                <w:sz w:val="18"/>
                <w:szCs w:val="20"/>
              </w:rPr>
            </w:pPr>
            <w:r w:rsidRPr="00D8033B">
              <w:rPr>
                <w:rFonts w:ascii="Verdana" w:hAnsi="Verdana"/>
                <w:sz w:val="18"/>
                <w:szCs w:val="20"/>
              </w:rPr>
              <w:t> </w:t>
            </w:r>
          </w:p>
        </w:tc>
        <w:tc>
          <w:tcPr>
            <w:tcW w:w="1682" w:type="dxa"/>
            <w:tcBorders>
              <w:top w:val="nil"/>
              <w:left w:val="nil"/>
              <w:bottom w:val="single" w:sz="4" w:space="0" w:color="auto"/>
              <w:right w:val="nil"/>
            </w:tcBorders>
            <w:shd w:val="clear" w:color="auto" w:fill="auto"/>
            <w:noWrap/>
            <w:vAlign w:val="bottom"/>
          </w:tcPr>
          <w:p w:rsidR="00AC3123" w:rsidRPr="00E34F5A" w:rsidRDefault="00E34F5A" w:rsidP="000E665A">
            <w:pPr>
              <w:jc w:val="right"/>
              <w:rPr>
                <w:rFonts w:ascii="Verdana" w:hAnsi="Verdana"/>
                <w:sz w:val="18"/>
                <w:szCs w:val="20"/>
              </w:rPr>
            </w:pPr>
            <w:r w:rsidRPr="00E34F5A">
              <w:rPr>
                <w:rFonts w:ascii="Verdana" w:hAnsi="Verdana"/>
                <w:sz w:val="18"/>
                <w:szCs w:val="20"/>
              </w:rPr>
              <w:t>$3,141,894</w:t>
            </w:r>
          </w:p>
        </w:tc>
        <w:tc>
          <w:tcPr>
            <w:tcW w:w="810" w:type="dxa"/>
            <w:tcBorders>
              <w:top w:val="nil"/>
              <w:left w:val="nil"/>
              <w:bottom w:val="single" w:sz="4" w:space="0" w:color="auto"/>
              <w:right w:val="nil"/>
            </w:tcBorders>
            <w:shd w:val="clear" w:color="auto" w:fill="auto"/>
            <w:noWrap/>
            <w:vAlign w:val="bottom"/>
          </w:tcPr>
          <w:p w:rsidR="00AC3123" w:rsidRPr="00D8033B" w:rsidRDefault="00AC3123" w:rsidP="000E665A">
            <w:pPr>
              <w:rPr>
                <w:rFonts w:ascii="Verdana" w:hAnsi="Verdana"/>
                <w:sz w:val="18"/>
                <w:szCs w:val="20"/>
              </w:rPr>
            </w:pPr>
            <w:r w:rsidRPr="00D8033B">
              <w:rPr>
                <w:rFonts w:ascii="Verdana" w:hAnsi="Verdana"/>
                <w:sz w:val="18"/>
                <w:szCs w:val="20"/>
              </w:rPr>
              <w:t> </w:t>
            </w:r>
          </w:p>
        </w:tc>
        <w:tc>
          <w:tcPr>
            <w:tcW w:w="1170" w:type="dxa"/>
            <w:tcBorders>
              <w:top w:val="nil"/>
              <w:left w:val="nil"/>
              <w:bottom w:val="single" w:sz="4" w:space="0" w:color="auto"/>
              <w:right w:val="nil"/>
            </w:tcBorders>
            <w:shd w:val="clear" w:color="auto" w:fill="auto"/>
            <w:noWrap/>
            <w:vAlign w:val="bottom"/>
          </w:tcPr>
          <w:p w:rsidR="00AC3123" w:rsidRPr="00D8033B" w:rsidRDefault="00B25860" w:rsidP="000E665A">
            <w:pPr>
              <w:jc w:val="right"/>
              <w:rPr>
                <w:rFonts w:ascii="Verdana" w:hAnsi="Verdana"/>
                <w:sz w:val="18"/>
                <w:szCs w:val="20"/>
              </w:rPr>
            </w:pPr>
            <w:r>
              <w:rPr>
                <w:rFonts w:ascii="Verdana" w:hAnsi="Verdana"/>
                <w:sz w:val="18"/>
                <w:szCs w:val="20"/>
              </w:rPr>
              <w:t>2.6</w:t>
            </w:r>
            <w:r w:rsidR="00AC3123" w:rsidRPr="00D8033B">
              <w:rPr>
                <w:rFonts w:ascii="Verdana" w:hAnsi="Verdana"/>
                <w:sz w:val="18"/>
                <w:szCs w:val="20"/>
              </w:rPr>
              <w:t>%</w:t>
            </w:r>
          </w:p>
        </w:tc>
      </w:tr>
      <w:tr w:rsidR="00AC3123" w:rsidRPr="00D8033B">
        <w:trPr>
          <w:trHeight w:val="260"/>
        </w:trPr>
        <w:tc>
          <w:tcPr>
            <w:tcW w:w="1296" w:type="dxa"/>
            <w:tcBorders>
              <w:top w:val="nil"/>
              <w:left w:val="nil"/>
              <w:bottom w:val="nil"/>
              <w:right w:val="nil"/>
            </w:tcBorders>
            <w:shd w:val="clear" w:color="auto" w:fill="auto"/>
            <w:noWrap/>
            <w:vAlign w:val="bottom"/>
          </w:tcPr>
          <w:p w:rsidR="00AC3123" w:rsidRPr="00D8033B" w:rsidRDefault="00AC3123" w:rsidP="000E665A">
            <w:pPr>
              <w:rPr>
                <w:rFonts w:ascii="Verdana" w:hAnsi="Verdana"/>
                <w:sz w:val="18"/>
                <w:szCs w:val="20"/>
              </w:rPr>
            </w:pPr>
            <w:r w:rsidRPr="00D8033B">
              <w:rPr>
                <w:rFonts w:ascii="Verdana" w:hAnsi="Verdana"/>
                <w:sz w:val="18"/>
                <w:szCs w:val="20"/>
              </w:rPr>
              <w:t>Profit Before</w:t>
            </w:r>
            <w:r w:rsidR="0032143C">
              <w:rPr>
                <w:rFonts w:ascii="Verdana" w:hAnsi="Verdana"/>
                <w:sz w:val="18"/>
                <w:szCs w:val="20"/>
              </w:rPr>
              <w:t xml:space="preserve"> </w:t>
            </w:r>
            <w:r w:rsidRPr="00D8033B">
              <w:rPr>
                <w:rFonts w:ascii="Verdana" w:hAnsi="Verdana"/>
                <w:sz w:val="18"/>
                <w:szCs w:val="20"/>
              </w:rPr>
              <w:t>Taxes</w:t>
            </w:r>
          </w:p>
        </w:tc>
        <w:tc>
          <w:tcPr>
            <w:tcW w:w="1854" w:type="dxa"/>
            <w:tcBorders>
              <w:top w:val="nil"/>
              <w:left w:val="nil"/>
              <w:bottom w:val="nil"/>
              <w:right w:val="nil"/>
            </w:tcBorders>
            <w:shd w:val="clear" w:color="auto" w:fill="auto"/>
            <w:noWrap/>
            <w:vAlign w:val="bottom"/>
          </w:tcPr>
          <w:p w:rsidR="00AC3123" w:rsidRPr="00D8033B" w:rsidRDefault="00FB6CC9" w:rsidP="000E665A">
            <w:pPr>
              <w:jc w:val="right"/>
              <w:rPr>
                <w:rFonts w:ascii="Verdana" w:hAnsi="Verdana"/>
                <w:sz w:val="18"/>
                <w:szCs w:val="20"/>
              </w:rPr>
            </w:pPr>
            <w:r>
              <w:rPr>
                <w:rFonts w:ascii="Verdana" w:hAnsi="Verdana"/>
                <w:sz w:val="18"/>
                <w:szCs w:val="20"/>
              </w:rPr>
              <w:t>$16,417</w:t>
            </w:r>
          </w:p>
        </w:tc>
        <w:tc>
          <w:tcPr>
            <w:tcW w:w="808" w:type="dxa"/>
            <w:tcBorders>
              <w:top w:val="nil"/>
              <w:left w:val="nil"/>
              <w:bottom w:val="nil"/>
              <w:right w:val="nil"/>
            </w:tcBorders>
            <w:shd w:val="clear" w:color="auto" w:fill="auto"/>
            <w:noWrap/>
            <w:vAlign w:val="bottom"/>
          </w:tcPr>
          <w:p w:rsidR="00AC3123" w:rsidRPr="00D8033B" w:rsidRDefault="00AC3123" w:rsidP="000E665A">
            <w:pPr>
              <w:rPr>
                <w:rFonts w:ascii="Verdana" w:hAnsi="Verdana"/>
                <w:sz w:val="18"/>
                <w:szCs w:val="20"/>
              </w:rPr>
            </w:pPr>
          </w:p>
        </w:tc>
        <w:tc>
          <w:tcPr>
            <w:tcW w:w="1460" w:type="dxa"/>
            <w:tcBorders>
              <w:top w:val="nil"/>
              <w:left w:val="nil"/>
              <w:bottom w:val="nil"/>
              <w:right w:val="nil"/>
            </w:tcBorders>
            <w:shd w:val="clear" w:color="auto" w:fill="auto"/>
            <w:noWrap/>
            <w:vAlign w:val="bottom"/>
          </w:tcPr>
          <w:p w:rsidR="00AC3123" w:rsidRPr="00D8033B" w:rsidRDefault="00E34F5A" w:rsidP="000E665A">
            <w:pPr>
              <w:jc w:val="right"/>
              <w:rPr>
                <w:rFonts w:ascii="Verdana" w:hAnsi="Verdana"/>
                <w:sz w:val="18"/>
                <w:szCs w:val="20"/>
              </w:rPr>
            </w:pPr>
            <w:r>
              <w:rPr>
                <w:rFonts w:ascii="Verdana" w:hAnsi="Verdana"/>
                <w:sz w:val="18"/>
                <w:szCs w:val="20"/>
              </w:rPr>
              <w:t>$6,034</w:t>
            </w:r>
            <w:r w:rsidR="00AC3123" w:rsidRPr="00D8033B">
              <w:rPr>
                <w:rFonts w:ascii="Verdana" w:hAnsi="Verdana"/>
                <w:sz w:val="18"/>
                <w:szCs w:val="20"/>
              </w:rPr>
              <w:t>,950</w:t>
            </w:r>
          </w:p>
        </w:tc>
        <w:tc>
          <w:tcPr>
            <w:tcW w:w="1108" w:type="dxa"/>
            <w:tcBorders>
              <w:top w:val="nil"/>
              <w:left w:val="nil"/>
              <w:bottom w:val="nil"/>
              <w:right w:val="nil"/>
            </w:tcBorders>
            <w:shd w:val="clear" w:color="auto" w:fill="auto"/>
            <w:noWrap/>
            <w:vAlign w:val="bottom"/>
          </w:tcPr>
          <w:p w:rsidR="00AC3123" w:rsidRPr="00D8033B" w:rsidRDefault="00AC3123" w:rsidP="000E665A">
            <w:pPr>
              <w:rPr>
                <w:rFonts w:ascii="Verdana" w:hAnsi="Verdana"/>
                <w:sz w:val="18"/>
                <w:szCs w:val="20"/>
              </w:rPr>
            </w:pPr>
          </w:p>
        </w:tc>
        <w:tc>
          <w:tcPr>
            <w:tcW w:w="1682" w:type="dxa"/>
            <w:tcBorders>
              <w:top w:val="nil"/>
              <w:left w:val="nil"/>
              <w:bottom w:val="nil"/>
              <w:right w:val="nil"/>
            </w:tcBorders>
            <w:shd w:val="clear" w:color="auto" w:fill="auto"/>
            <w:noWrap/>
            <w:vAlign w:val="bottom"/>
          </w:tcPr>
          <w:p w:rsidR="00AC3123" w:rsidRPr="00D8033B" w:rsidRDefault="00AC3123" w:rsidP="000E665A">
            <w:pPr>
              <w:jc w:val="right"/>
              <w:rPr>
                <w:rFonts w:ascii="Verdana" w:hAnsi="Verdana"/>
                <w:sz w:val="18"/>
                <w:szCs w:val="20"/>
              </w:rPr>
            </w:pPr>
            <w:r w:rsidRPr="00D8033B">
              <w:rPr>
                <w:rFonts w:ascii="Verdana" w:hAnsi="Verdana"/>
                <w:sz w:val="18"/>
                <w:szCs w:val="20"/>
              </w:rPr>
              <w:t>$11,600,106</w:t>
            </w:r>
          </w:p>
        </w:tc>
        <w:tc>
          <w:tcPr>
            <w:tcW w:w="810" w:type="dxa"/>
            <w:tcBorders>
              <w:top w:val="nil"/>
              <w:left w:val="nil"/>
              <w:bottom w:val="nil"/>
              <w:right w:val="nil"/>
            </w:tcBorders>
            <w:shd w:val="clear" w:color="auto" w:fill="auto"/>
            <w:noWrap/>
            <w:vAlign w:val="bottom"/>
          </w:tcPr>
          <w:p w:rsidR="00AC3123" w:rsidRPr="00D8033B" w:rsidRDefault="00AC3123" w:rsidP="000E665A">
            <w:pPr>
              <w:rPr>
                <w:rFonts w:ascii="Verdana" w:hAnsi="Verdana"/>
                <w:sz w:val="18"/>
                <w:szCs w:val="20"/>
              </w:rPr>
            </w:pPr>
          </w:p>
        </w:tc>
        <w:tc>
          <w:tcPr>
            <w:tcW w:w="1170" w:type="dxa"/>
            <w:tcBorders>
              <w:top w:val="nil"/>
              <w:left w:val="nil"/>
              <w:bottom w:val="nil"/>
              <w:right w:val="nil"/>
            </w:tcBorders>
            <w:shd w:val="clear" w:color="auto" w:fill="auto"/>
            <w:noWrap/>
            <w:vAlign w:val="bottom"/>
          </w:tcPr>
          <w:p w:rsidR="00AC3123" w:rsidRPr="00D8033B" w:rsidRDefault="00B25860" w:rsidP="000E665A">
            <w:pPr>
              <w:jc w:val="right"/>
              <w:rPr>
                <w:rFonts w:ascii="Verdana" w:hAnsi="Verdana"/>
                <w:sz w:val="18"/>
                <w:szCs w:val="20"/>
              </w:rPr>
            </w:pPr>
            <w:r>
              <w:rPr>
                <w:rFonts w:ascii="Verdana" w:hAnsi="Verdana"/>
                <w:sz w:val="18"/>
                <w:szCs w:val="20"/>
              </w:rPr>
              <w:t>7.4</w:t>
            </w:r>
            <w:r w:rsidR="00AC3123" w:rsidRPr="00D8033B">
              <w:rPr>
                <w:rFonts w:ascii="Verdana" w:hAnsi="Verdana"/>
                <w:sz w:val="18"/>
                <w:szCs w:val="20"/>
              </w:rPr>
              <w:t>%</w:t>
            </w:r>
          </w:p>
        </w:tc>
      </w:tr>
    </w:tbl>
    <w:p w:rsidR="00AC3123" w:rsidRDefault="00AC3123" w:rsidP="00AC3123">
      <w:pPr>
        <w:jc w:val="center"/>
        <w:rPr>
          <w:b/>
        </w:rPr>
      </w:pPr>
    </w:p>
    <w:p w:rsidR="00F27F0A" w:rsidRDefault="00F27F0A" w:rsidP="00F27F0A">
      <w:pPr>
        <w:pStyle w:val="Heading2"/>
      </w:pPr>
      <w:r>
        <w:t>Basis for Financial Assumptions</w:t>
      </w:r>
    </w:p>
    <w:p w:rsidR="00AC3123" w:rsidRDefault="00AC3123" w:rsidP="00AC3123">
      <w:r>
        <w:t>The selling price of each product remains the same throughout each year of the projected sales. The definition of a unit is the profit earned per player per day.</w:t>
      </w:r>
    </w:p>
    <w:p w:rsidR="00AC3123" w:rsidRDefault="00AC3123" w:rsidP="00AC3123"/>
    <w:p w:rsidR="00AC3123" w:rsidRPr="00B1144E" w:rsidRDefault="00AC3123" w:rsidP="00AC3123">
      <w:r>
        <w:t xml:space="preserve">We plan on acquiring 125 concurrent players the first month and increasing this by 125 players per month until we reach the market capacity of 3000 players. Therefore the units sold each month are </w:t>
      </w:r>
      <w:r>
        <w:rPr>
          <w:i/>
        </w:rPr>
        <w:t>number of concurrent players * 30</w:t>
      </w:r>
      <w:r>
        <w:t>. As these are estimated numbers we do not feel that it is necessary to account for some months having 31 days while others only have 30.</w:t>
      </w:r>
    </w:p>
    <w:p w:rsidR="00AC3123" w:rsidRDefault="00164C2F" w:rsidP="00D771AB">
      <w:pPr>
        <w:pStyle w:val="Heading2"/>
      </w:pPr>
      <w:r>
        <w:t>Personne</w:t>
      </w:r>
      <w:r w:rsidR="00AC3123" w:rsidRPr="00F43AE0">
        <w:t xml:space="preserve">l / Management </w:t>
      </w:r>
    </w:p>
    <w:p w:rsidR="00AC3123" w:rsidRDefault="00AC3123" w:rsidP="00AC3123">
      <w:r w:rsidRPr="0004776C">
        <w:rPr>
          <w:b/>
        </w:rPr>
        <w:t>Initial positions</w:t>
      </w:r>
      <w:r>
        <w:t>: President, Vice President, Lead Programmer, Lead Artist, Lead Web Developer, Lead Customer Service Representative, four C++ Programmers, Secretary.</w:t>
      </w:r>
    </w:p>
    <w:p w:rsidR="00AC3123" w:rsidRDefault="00AC3123" w:rsidP="00AC3123"/>
    <w:p w:rsidR="00AC3123" w:rsidRPr="0004776C" w:rsidRDefault="00AC3123" w:rsidP="00AC3123">
      <w:r>
        <w:rPr>
          <w:b/>
        </w:rPr>
        <w:t xml:space="preserve">Future Hirings: </w:t>
      </w:r>
      <w:r>
        <w:t>At the beginning of each year we will hire four additional C++ programmers. We will hire one customer service representative per 125 concurrent players.</w:t>
      </w:r>
    </w:p>
    <w:p w:rsidR="00AC3123" w:rsidRDefault="00AC3123" w:rsidP="00AC3123"/>
    <w:p w:rsidR="00AC3123" w:rsidRDefault="00AC3123" w:rsidP="00AC3123">
      <w:r>
        <w:rPr>
          <w:b/>
        </w:rPr>
        <w:t xml:space="preserve">Salaries: </w:t>
      </w:r>
      <w:r>
        <w:t>Each employee that has been with the company for at least a year will get a raise at the beginning of each new year.</w:t>
      </w:r>
    </w:p>
    <w:p w:rsidR="00AC3123" w:rsidRDefault="00AC3123" w:rsidP="00AC3123"/>
    <w:p w:rsidR="00AC3123" w:rsidRDefault="00AC3123" w:rsidP="00305DA7">
      <w:pPr>
        <w:pStyle w:val="Heading2"/>
      </w:pPr>
      <w:r w:rsidRPr="00F43AE0">
        <w:t>Gross Profit Margin</w:t>
      </w:r>
    </w:p>
    <w:p w:rsidR="00AC3123" w:rsidRDefault="00AC3123" w:rsidP="00AC3123">
      <w:r>
        <w:t>The gross profit margin for each unit is 10%. This is because we pay 90% of the tournament entry fees back to the player, while the ‘house’ keeps 10% for providing the tournament service.</w:t>
      </w:r>
    </w:p>
    <w:p w:rsidR="00AC3123" w:rsidRDefault="00AC3123" w:rsidP="00AC3123"/>
    <w:p w:rsidR="00AC3123" w:rsidRPr="00F43AE0" w:rsidRDefault="00AC3123" w:rsidP="00AC3123">
      <w:r>
        <w:t>This is not projected to c</w:t>
      </w:r>
      <w:r w:rsidR="00A00D78">
        <w:t>hange.</w:t>
      </w:r>
    </w:p>
    <w:p w:rsidR="00AC3123" w:rsidRPr="00A00D78" w:rsidRDefault="00AC3123" w:rsidP="00A00D78">
      <w:pPr>
        <w:pStyle w:val="Heading2"/>
      </w:pPr>
      <w:r w:rsidRPr="00F43AE0">
        <w:t>Key Expenses</w:t>
      </w:r>
    </w:p>
    <w:p w:rsidR="00AC3123" w:rsidRPr="00B52CC0" w:rsidRDefault="00AC3123" w:rsidP="00AC3123">
      <w:pPr>
        <w:rPr>
          <w:b/>
        </w:rPr>
      </w:pPr>
      <w:r w:rsidRPr="00B52CC0">
        <w:rPr>
          <w:b/>
        </w:rPr>
        <w:t>Office Rent</w:t>
      </w:r>
    </w:p>
    <w:p w:rsidR="00AC3123" w:rsidRPr="00F43AE0" w:rsidRDefault="00AC3123" w:rsidP="00AC3123">
      <w:r>
        <w:t>We will rent a 2000sq foot office the first year. We will expand to a 4000sq foot office the second year and a 6000sq foot office the third year. We are estimating $1/foot/month in rent.</w:t>
      </w:r>
    </w:p>
    <w:p w:rsidR="00AC3123" w:rsidRDefault="00AC3123" w:rsidP="00AC3123">
      <w:pPr>
        <w:rPr>
          <w:b/>
        </w:rPr>
      </w:pPr>
      <w:r>
        <w:rPr>
          <w:b/>
        </w:rPr>
        <w:t>Salaries</w:t>
      </w:r>
    </w:p>
    <w:p w:rsidR="00D73900" w:rsidRDefault="00AC3123" w:rsidP="00AC3123">
      <w:r>
        <w:t>Salaries will account for a major portion of our expenses.</w:t>
      </w:r>
    </w:p>
    <w:p w:rsidR="00AC3123" w:rsidRPr="00D73900" w:rsidRDefault="00AC3123" w:rsidP="00AC3123">
      <w:r>
        <w:rPr>
          <w:b/>
        </w:rPr>
        <w:t>Working Capital</w:t>
      </w:r>
    </w:p>
    <w:p w:rsidR="00B11906" w:rsidRDefault="00AC3123" w:rsidP="002B6308">
      <w:r>
        <w:t>We will need $450,000 in working capital in order to make it through the development phase. The reasoning for this is that during the development we will be developing the client and server software necessary in order to run the VXGaming tournament system. The development cycle is expected to last six months and we will not see any sales during this time.</w:t>
      </w:r>
    </w:p>
    <w:p w:rsidR="002B6308" w:rsidRPr="00435D85" w:rsidRDefault="002B6308" w:rsidP="002B6308"/>
    <w:p w:rsidR="000E665A" w:rsidRPr="00EF4091" w:rsidRDefault="000E665A" w:rsidP="00765453">
      <w:pPr>
        <w:rPr>
          <w:sz w:val="40"/>
        </w:rPr>
      </w:pPr>
    </w:p>
    <w:sectPr w:rsidR="000E665A" w:rsidRPr="00EF4091" w:rsidSect="00021E5D">
      <w:footerReference w:type="even" r:id="rId32"/>
      <w:footerReference w:type="first" r:id="rId33"/>
      <w:pgSz w:w="12240" w:h="15840"/>
      <w:pgMar w:top="1440" w:right="1800" w:bottom="1440" w:left="1800" w:footer="1008" w:gutter="0"/>
      <w:pgNumType w:start="1"/>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Symbol">
    <w:panose1 w:val="02000500000000000000"/>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Clubland">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s>
</file>

<file path=word/footer1.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B11906" w:rsidRDefault="00B11906" w:rsidP="005A60D4">
    <w:pPr>
      <w:pStyle w:val="Footer"/>
      <w:ind w:right="360" w:firstLine="360"/>
    </w:pPr>
  </w:p>
</w:ftr>
</file>

<file path=word/footer2.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B11906" w:rsidRDefault="00B11906" w:rsidP="00021E5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64F9D">
      <w:rPr>
        <w:rStyle w:val="PageNumber"/>
        <w:noProof/>
      </w:rPr>
      <w:t>23</w:t>
    </w:r>
    <w:r>
      <w:rPr>
        <w:rStyle w:val="PageNumber"/>
      </w:rPr>
      <w:fldChar w:fldCharType="end"/>
    </w:r>
  </w:p>
  <w:p w:rsidR="00B11906" w:rsidRDefault="00B11906" w:rsidP="005A60D4">
    <w:pPr>
      <w:pStyle w:val="Footer"/>
      <w:ind w:right="360" w:firstLine="360"/>
    </w:pPr>
  </w:p>
</w:ftr>
</file>

<file path=word/footer3.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B11906" w:rsidRDefault="00B11906" w:rsidP="00021E5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64F9D">
      <w:rPr>
        <w:rStyle w:val="PageNumber"/>
        <w:noProof/>
      </w:rPr>
      <w:t>22</w:t>
    </w:r>
    <w:r>
      <w:rPr>
        <w:rStyle w:val="PageNumber"/>
      </w:rPr>
      <w:fldChar w:fldCharType="end"/>
    </w:r>
  </w:p>
  <w:p w:rsidR="00B11906" w:rsidRDefault="00B11906" w:rsidP="005A60D4">
    <w:pPr>
      <w:pStyle w:val="Footer"/>
      <w:ind w:right="360" w:firstLine="360"/>
    </w:pPr>
  </w:p>
</w:ftr>
</file>

<file path=word/footer4.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B11906" w:rsidRDefault="00B11906" w:rsidP="00021E5D">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B11906" w:rsidRDefault="00B11906" w:rsidP="00CE154C">
    <w:pPr>
      <w:pStyle w:val="Footer"/>
      <w:ind w:right="360" w:firstLine="360"/>
    </w:pPr>
  </w:p>
</w:ftr>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10040D26"/>
    <w:multiLevelType w:val="hybridMultilevel"/>
    <w:tmpl w:val="6C4AD5A8"/>
    <w:lvl w:ilvl="0" w:tplc="9C307CC0">
      <w:start w:val="1"/>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56969DA"/>
    <w:multiLevelType w:val="hybridMultilevel"/>
    <w:tmpl w:val="25825D9E"/>
    <w:lvl w:ilvl="0" w:tplc="48D810AE">
      <w:start w:val="1"/>
      <w:numFmt w:val="bullet"/>
      <w:lvlText w:val="-"/>
      <w:lvlJc w:val="left"/>
      <w:pPr>
        <w:ind w:left="720" w:hanging="360"/>
      </w:pPr>
      <w:rPr>
        <w:rFonts w:ascii="Cambria" w:eastAsiaTheme="minorHAnsi" w:hAnsi="Cambria" w:cstheme="minorBid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FF435F0"/>
    <w:multiLevelType w:val="hybridMultilevel"/>
    <w:tmpl w:val="76E226AC"/>
    <w:lvl w:ilvl="0" w:tplc="9E64079E">
      <w:start w:val="1"/>
      <w:numFmt w:val="bullet"/>
      <w:lvlText w:val="-"/>
      <w:lvlJc w:val="left"/>
      <w:pPr>
        <w:ind w:left="1800" w:hanging="360"/>
      </w:pPr>
      <w:rPr>
        <w:rFonts w:ascii="Cambria" w:eastAsiaTheme="minorHAnsi" w:hAnsi="Cambria" w:cstheme="minorBidi"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48D72382"/>
    <w:multiLevelType w:val="hybridMultilevel"/>
    <w:tmpl w:val="217E4D7E"/>
    <w:lvl w:ilvl="0" w:tplc="6BF87C2C">
      <w:start w:val="1"/>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9B01E5B"/>
    <w:multiLevelType w:val="hybridMultilevel"/>
    <w:tmpl w:val="60088FF4"/>
    <w:lvl w:ilvl="0" w:tplc="31B44402">
      <w:start w:val="1"/>
      <w:numFmt w:val="bullet"/>
      <w:lvlText w:val="-"/>
      <w:lvlJc w:val="left"/>
      <w:pPr>
        <w:ind w:left="720" w:hanging="360"/>
      </w:pPr>
      <w:rPr>
        <w:rFonts w:ascii="Cambria" w:eastAsiaTheme="minorHAnsi" w:hAnsi="Cambria" w:cstheme="minorBid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E8E4207"/>
    <w:multiLevelType w:val="hybridMultilevel"/>
    <w:tmpl w:val="AC5AA27E"/>
    <w:lvl w:ilvl="0" w:tplc="85E2A3E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5"/>
  </w:num>
  <w:num w:numId="4">
    <w:abstractNumId w:val="1"/>
  </w:num>
  <w:num w:numId="5">
    <w:abstractNumId w:val="4"/>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oNotTrackMoves/>
  <w:defaultTabStop w:val="720"/>
  <w:evenAndOddHeaders/>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7C13A4"/>
    <w:rsid w:val="00003CC6"/>
    <w:rsid w:val="00021E5D"/>
    <w:rsid w:val="000502D6"/>
    <w:rsid w:val="00061F5F"/>
    <w:rsid w:val="000D4BC6"/>
    <w:rsid w:val="000E665A"/>
    <w:rsid w:val="001433B5"/>
    <w:rsid w:val="00146CE0"/>
    <w:rsid w:val="001535C2"/>
    <w:rsid w:val="00164992"/>
    <w:rsid w:val="00164C2F"/>
    <w:rsid w:val="00176B9D"/>
    <w:rsid w:val="001867EE"/>
    <w:rsid w:val="001907DE"/>
    <w:rsid w:val="001A731A"/>
    <w:rsid w:val="001B3B13"/>
    <w:rsid w:val="001C4447"/>
    <w:rsid w:val="001C50AD"/>
    <w:rsid w:val="001D6D80"/>
    <w:rsid w:val="0026734C"/>
    <w:rsid w:val="00276033"/>
    <w:rsid w:val="0028354B"/>
    <w:rsid w:val="002A5625"/>
    <w:rsid w:val="002B3D5D"/>
    <w:rsid w:val="002B6308"/>
    <w:rsid w:val="002F1A79"/>
    <w:rsid w:val="002F5F3F"/>
    <w:rsid w:val="00304969"/>
    <w:rsid w:val="00305DA7"/>
    <w:rsid w:val="00317096"/>
    <w:rsid w:val="0032143C"/>
    <w:rsid w:val="00327F8F"/>
    <w:rsid w:val="003A2916"/>
    <w:rsid w:val="00435D85"/>
    <w:rsid w:val="00473BA1"/>
    <w:rsid w:val="004772D7"/>
    <w:rsid w:val="004A1678"/>
    <w:rsid w:val="004B70A4"/>
    <w:rsid w:val="004C19D2"/>
    <w:rsid w:val="004C4F6F"/>
    <w:rsid w:val="004E624E"/>
    <w:rsid w:val="00534253"/>
    <w:rsid w:val="00542B78"/>
    <w:rsid w:val="00547411"/>
    <w:rsid w:val="00586E6E"/>
    <w:rsid w:val="005877B1"/>
    <w:rsid w:val="005A043E"/>
    <w:rsid w:val="005A60D4"/>
    <w:rsid w:val="005B3413"/>
    <w:rsid w:val="005E448D"/>
    <w:rsid w:val="005F40D5"/>
    <w:rsid w:val="005F66C9"/>
    <w:rsid w:val="00622638"/>
    <w:rsid w:val="00624CAE"/>
    <w:rsid w:val="006321F0"/>
    <w:rsid w:val="0064698E"/>
    <w:rsid w:val="00646CFD"/>
    <w:rsid w:val="00664F9D"/>
    <w:rsid w:val="006667E5"/>
    <w:rsid w:val="006A2DFE"/>
    <w:rsid w:val="006D38AB"/>
    <w:rsid w:val="006D7AA4"/>
    <w:rsid w:val="0074076A"/>
    <w:rsid w:val="007617CF"/>
    <w:rsid w:val="00765453"/>
    <w:rsid w:val="007849DE"/>
    <w:rsid w:val="007A1CA4"/>
    <w:rsid w:val="007C13A4"/>
    <w:rsid w:val="007E4885"/>
    <w:rsid w:val="00812AFC"/>
    <w:rsid w:val="00844D08"/>
    <w:rsid w:val="00875340"/>
    <w:rsid w:val="008809D0"/>
    <w:rsid w:val="00882DCF"/>
    <w:rsid w:val="008B2236"/>
    <w:rsid w:val="008C4ED2"/>
    <w:rsid w:val="008C725D"/>
    <w:rsid w:val="008D4318"/>
    <w:rsid w:val="008D451A"/>
    <w:rsid w:val="009759F8"/>
    <w:rsid w:val="00976537"/>
    <w:rsid w:val="009A49E0"/>
    <w:rsid w:val="009B4F3C"/>
    <w:rsid w:val="009D343A"/>
    <w:rsid w:val="009F75CE"/>
    <w:rsid w:val="00A00D78"/>
    <w:rsid w:val="00A37853"/>
    <w:rsid w:val="00A9588F"/>
    <w:rsid w:val="00AB7100"/>
    <w:rsid w:val="00AC3123"/>
    <w:rsid w:val="00AC7A96"/>
    <w:rsid w:val="00B11906"/>
    <w:rsid w:val="00B25860"/>
    <w:rsid w:val="00B82BBC"/>
    <w:rsid w:val="00B97BE0"/>
    <w:rsid w:val="00BB2342"/>
    <w:rsid w:val="00BC3A12"/>
    <w:rsid w:val="00BD3BDD"/>
    <w:rsid w:val="00BE683B"/>
    <w:rsid w:val="00C1658B"/>
    <w:rsid w:val="00C217B2"/>
    <w:rsid w:val="00C27E15"/>
    <w:rsid w:val="00C4137F"/>
    <w:rsid w:val="00C72BEC"/>
    <w:rsid w:val="00C96BBF"/>
    <w:rsid w:val="00CB1922"/>
    <w:rsid w:val="00CB7F3E"/>
    <w:rsid w:val="00CC2D1F"/>
    <w:rsid w:val="00CD6CF2"/>
    <w:rsid w:val="00CE154C"/>
    <w:rsid w:val="00D13202"/>
    <w:rsid w:val="00D35BA1"/>
    <w:rsid w:val="00D73900"/>
    <w:rsid w:val="00D771AB"/>
    <w:rsid w:val="00DA1A7B"/>
    <w:rsid w:val="00DA28FC"/>
    <w:rsid w:val="00DC5500"/>
    <w:rsid w:val="00DC7A31"/>
    <w:rsid w:val="00DF0399"/>
    <w:rsid w:val="00DF7874"/>
    <w:rsid w:val="00E01463"/>
    <w:rsid w:val="00E05093"/>
    <w:rsid w:val="00E20DDE"/>
    <w:rsid w:val="00E311E1"/>
    <w:rsid w:val="00E34F5A"/>
    <w:rsid w:val="00E42B6E"/>
    <w:rsid w:val="00E939C7"/>
    <w:rsid w:val="00EF4091"/>
    <w:rsid w:val="00F05F5A"/>
    <w:rsid w:val="00F10887"/>
    <w:rsid w:val="00F27F0A"/>
    <w:rsid w:val="00F47301"/>
    <w:rsid w:val="00F9493F"/>
    <w:rsid w:val="00FB0606"/>
    <w:rsid w:val="00FB6CC9"/>
    <w:rsid w:val="00FD29AE"/>
    <w:rsid w:val="00FD5D74"/>
  </w:rsids>
  <m:mathPr>
    <m:mathFont m:val="Abadi MT Condensed Extra Bol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rsid w:val="00591D5F"/>
  </w:style>
  <w:style w:type="paragraph" w:styleId="Heading1">
    <w:name w:val="heading 1"/>
    <w:basedOn w:val="Normal"/>
    <w:next w:val="Normal"/>
    <w:link w:val="Heading1Char"/>
    <w:uiPriority w:val="9"/>
    <w:qFormat/>
    <w:rsid w:val="005877B1"/>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rsid w:val="00DA1A7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uiPriority w:val="99"/>
    <w:semiHidden/>
    <w:unhideWhenUsed/>
    <w:rsid w:val="00FD5D74"/>
    <w:rPr>
      <w:color w:val="0000FF" w:themeColor="hyperlink"/>
      <w:u w:val="single"/>
    </w:rPr>
  </w:style>
  <w:style w:type="paragraph" w:styleId="ListParagraph">
    <w:name w:val="List Paragraph"/>
    <w:basedOn w:val="Normal"/>
    <w:uiPriority w:val="34"/>
    <w:qFormat/>
    <w:rsid w:val="000502D6"/>
    <w:pPr>
      <w:ind w:left="720"/>
      <w:contextualSpacing/>
    </w:pPr>
  </w:style>
  <w:style w:type="paragraph" w:styleId="TOC1">
    <w:name w:val="toc 1"/>
    <w:basedOn w:val="Normal"/>
    <w:next w:val="Normal"/>
    <w:autoRedefine/>
    <w:uiPriority w:val="39"/>
    <w:unhideWhenUsed/>
    <w:rsid w:val="00BB2342"/>
    <w:pPr>
      <w:tabs>
        <w:tab w:val="right" w:leader="dot" w:pos="8630"/>
      </w:tabs>
      <w:spacing w:before="120" w:after="0"/>
    </w:pPr>
    <w:rPr>
      <w:rFonts w:asciiTheme="majorHAnsi" w:hAnsiTheme="majorHAnsi"/>
      <w:b/>
      <w:color w:val="548DD4"/>
    </w:rPr>
  </w:style>
  <w:style w:type="paragraph" w:styleId="TOC2">
    <w:name w:val="toc 2"/>
    <w:basedOn w:val="Normal"/>
    <w:next w:val="Normal"/>
    <w:autoRedefine/>
    <w:uiPriority w:val="39"/>
    <w:semiHidden/>
    <w:unhideWhenUsed/>
    <w:rsid w:val="005877B1"/>
    <w:pPr>
      <w:spacing w:after="0"/>
    </w:pPr>
    <w:rPr>
      <w:sz w:val="22"/>
      <w:szCs w:val="22"/>
    </w:rPr>
  </w:style>
  <w:style w:type="paragraph" w:styleId="TOC3">
    <w:name w:val="toc 3"/>
    <w:basedOn w:val="Normal"/>
    <w:next w:val="Normal"/>
    <w:autoRedefine/>
    <w:uiPriority w:val="39"/>
    <w:semiHidden/>
    <w:unhideWhenUsed/>
    <w:rsid w:val="005877B1"/>
    <w:pPr>
      <w:spacing w:after="0"/>
      <w:ind w:left="240"/>
    </w:pPr>
    <w:rPr>
      <w:i/>
      <w:sz w:val="22"/>
      <w:szCs w:val="22"/>
    </w:rPr>
  </w:style>
  <w:style w:type="paragraph" w:styleId="TOC4">
    <w:name w:val="toc 4"/>
    <w:basedOn w:val="Normal"/>
    <w:next w:val="Normal"/>
    <w:autoRedefine/>
    <w:uiPriority w:val="39"/>
    <w:semiHidden/>
    <w:unhideWhenUsed/>
    <w:rsid w:val="005877B1"/>
    <w:pPr>
      <w:pBdr>
        <w:between w:val="double" w:sz="6" w:space="0" w:color="auto"/>
      </w:pBdr>
      <w:spacing w:after="0"/>
      <w:ind w:left="480"/>
    </w:pPr>
    <w:rPr>
      <w:sz w:val="20"/>
      <w:szCs w:val="20"/>
    </w:rPr>
  </w:style>
  <w:style w:type="paragraph" w:styleId="TOC5">
    <w:name w:val="toc 5"/>
    <w:basedOn w:val="Normal"/>
    <w:next w:val="Normal"/>
    <w:autoRedefine/>
    <w:uiPriority w:val="39"/>
    <w:semiHidden/>
    <w:unhideWhenUsed/>
    <w:rsid w:val="005877B1"/>
    <w:pPr>
      <w:pBdr>
        <w:between w:val="double" w:sz="6" w:space="0" w:color="auto"/>
      </w:pBdr>
      <w:spacing w:after="0"/>
      <w:ind w:left="720"/>
    </w:pPr>
    <w:rPr>
      <w:sz w:val="20"/>
      <w:szCs w:val="20"/>
    </w:rPr>
  </w:style>
  <w:style w:type="paragraph" w:styleId="TOC6">
    <w:name w:val="toc 6"/>
    <w:basedOn w:val="Normal"/>
    <w:next w:val="Normal"/>
    <w:autoRedefine/>
    <w:uiPriority w:val="39"/>
    <w:semiHidden/>
    <w:unhideWhenUsed/>
    <w:rsid w:val="005877B1"/>
    <w:pPr>
      <w:pBdr>
        <w:between w:val="double" w:sz="6" w:space="0" w:color="auto"/>
      </w:pBdr>
      <w:spacing w:after="0"/>
      <w:ind w:left="960"/>
    </w:pPr>
    <w:rPr>
      <w:sz w:val="20"/>
      <w:szCs w:val="20"/>
    </w:rPr>
  </w:style>
  <w:style w:type="paragraph" w:styleId="TOC7">
    <w:name w:val="toc 7"/>
    <w:basedOn w:val="Normal"/>
    <w:next w:val="Normal"/>
    <w:autoRedefine/>
    <w:uiPriority w:val="39"/>
    <w:semiHidden/>
    <w:unhideWhenUsed/>
    <w:rsid w:val="005877B1"/>
    <w:pPr>
      <w:pBdr>
        <w:between w:val="double" w:sz="6" w:space="0" w:color="auto"/>
      </w:pBdr>
      <w:spacing w:after="0"/>
      <w:ind w:left="1200"/>
    </w:pPr>
    <w:rPr>
      <w:sz w:val="20"/>
      <w:szCs w:val="20"/>
    </w:rPr>
  </w:style>
  <w:style w:type="paragraph" w:styleId="TOC8">
    <w:name w:val="toc 8"/>
    <w:basedOn w:val="Normal"/>
    <w:next w:val="Normal"/>
    <w:autoRedefine/>
    <w:uiPriority w:val="39"/>
    <w:semiHidden/>
    <w:unhideWhenUsed/>
    <w:rsid w:val="005877B1"/>
    <w:pPr>
      <w:pBdr>
        <w:between w:val="double" w:sz="6" w:space="0" w:color="auto"/>
      </w:pBdr>
      <w:spacing w:after="0"/>
      <w:ind w:left="1440"/>
    </w:pPr>
    <w:rPr>
      <w:sz w:val="20"/>
      <w:szCs w:val="20"/>
    </w:rPr>
  </w:style>
  <w:style w:type="paragraph" w:styleId="TOC9">
    <w:name w:val="toc 9"/>
    <w:basedOn w:val="Normal"/>
    <w:next w:val="Normal"/>
    <w:autoRedefine/>
    <w:uiPriority w:val="39"/>
    <w:semiHidden/>
    <w:unhideWhenUsed/>
    <w:rsid w:val="005877B1"/>
    <w:pPr>
      <w:pBdr>
        <w:between w:val="double" w:sz="6" w:space="0" w:color="auto"/>
      </w:pBdr>
      <w:spacing w:after="0"/>
      <w:ind w:left="1680"/>
    </w:pPr>
    <w:rPr>
      <w:sz w:val="20"/>
      <w:szCs w:val="20"/>
    </w:rPr>
  </w:style>
  <w:style w:type="character" w:customStyle="1" w:styleId="Heading1Char">
    <w:name w:val="Heading 1 Char"/>
    <w:basedOn w:val="DefaultParagraphFont"/>
    <w:link w:val="Heading1"/>
    <w:uiPriority w:val="9"/>
    <w:rsid w:val="005877B1"/>
    <w:rPr>
      <w:rFonts w:asciiTheme="majorHAnsi" w:eastAsiaTheme="majorEastAsia" w:hAnsiTheme="majorHAnsi" w:cstheme="majorBidi"/>
      <w:b/>
      <w:bCs/>
      <w:color w:val="345A8A" w:themeColor="accent1" w:themeShade="B5"/>
      <w:sz w:val="32"/>
      <w:szCs w:val="32"/>
    </w:rPr>
  </w:style>
  <w:style w:type="paragraph" w:styleId="Header">
    <w:name w:val="header"/>
    <w:basedOn w:val="Normal"/>
    <w:link w:val="HeaderChar"/>
    <w:uiPriority w:val="99"/>
    <w:semiHidden/>
    <w:unhideWhenUsed/>
    <w:rsid w:val="00875340"/>
    <w:pPr>
      <w:tabs>
        <w:tab w:val="center" w:pos="4320"/>
        <w:tab w:val="right" w:pos="8640"/>
      </w:tabs>
      <w:spacing w:after="0"/>
    </w:pPr>
  </w:style>
  <w:style w:type="character" w:customStyle="1" w:styleId="HeaderChar">
    <w:name w:val="Header Char"/>
    <w:basedOn w:val="DefaultParagraphFont"/>
    <w:link w:val="Header"/>
    <w:uiPriority w:val="99"/>
    <w:semiHidden/>
    <w:rsid w:val="00875340"/>
  </w:style>
  <w:style w:type="paragraph" w:styleId="Footer">
    <w:name w:val="footer"/>
    <w:basedOn w:val="Normal"/>
    <w:link w:val="FooterChar"/>
    <w:uiPriority w:val="99"/>
    <w:semiHidden/>
    <w:unhideWhenUsed/>
    <w:rsid w:val="00875340"/>
    <w:pPr>
      <w:tabs>
        <w:tab w:val="center" w:pos="4320"/>
        <w:tab w:val="right" w:pos="8640"/>
      </w:tabs>
      <w:spacing w:after="0"/>
    </w:pPr>
  </w:style>
  <w:style w:type="character" w:customStyle="1" w:styleId="FooterChar">
    <w:name w:val="Footer Char"/>
    <w:basedOn w:val="DefaultParagraphFont"/>
    <w:link w:val="Footer"/>
    <w:uiPriority w:val="99"/>
    <w:semiHidden/>
    <w:rsid w:val="00875340"/>
  </w:style>
  <w:style w:type="character" w:customStyle="1" w:styleId="Heading2Char">
    <w:name w:val="Heading 2 Char"/>
    <w:basedOn w:val="DefaultParagraphFont"/>
    <w:link w:val="Heading2"/>
    <w:rsid w:val="00DA1A7B"/>
    <w:rPr>
      <w:rFonts w:asciiTheme="majorHAnsi" w:eastAsiaTheme="majorEastAsia" w:hAnsiTheme="majorHAnsi" w:cstheme="majorBidi"/>
      <w:b/>
      <w:bCs/>
      <w:color w:val="4F81BD" w:themeColor="accent1"/>
      <w:sz w:val="26"/>
      <w:szCs w:val="26"/>
    </w:rPr>
  </w:style>
  <w:style w:type="table" w:styleId="LightShading-Accent1">
    <w:name w:val="Light Shading Accent 1"/>
    <w:basedOn w:val="TableNormal"/>
    <w:uiPriority w:val="60"/>
    <w:rsid w:val="005A60D4"/>
    <w:pPr>
      <w:spacing w:after="0"/>
    </w:pPr>
    <w:rPr>
      <w:rFonts w:eastAsiaTheme="minorEastAsia"/>
      <w:color w:val="365F91" w:themeColor="accent1" w:themeShade="BF"/>
      <w:sz w:val="22"/>
      <w:szCs w:val="22"/>
      <w:lang w:eastAsia="zh-TW"/>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PageNumber">
    <w:name w:val="page number"/>
    <w:basedOn w:val="DefaultParagraphFont"/>
    <w:rsid w:val="005A60D4"/>
  </w:style>
  <w:style w:type="character" w:styleId="HTMLCite">
    <w:name w:val="HTML Cite"/>
    <w:basedOn w:val="DefaultParagraphFont"/>
    <w:uiPriority w:val="99"/>
    <w:rsid w:val="00DA28FC"/>
    <w:rPr>
      <w:i/>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5" Type="http://schemas.openxmlformats.org/officeDocument/2006/relationships/theme" Target="theme/theme1.xml"/><Relationship Id="rId31" Type="http://schemas.openxmlformats.org/officeDocument/2006/relationships/diagramColors" Target="diagrams/colors1.xml"/><Relationship Id="rId34" Type="http://schemas.openxmlformats.org/officeDocument/2006/relationships/fontTable" Target="fontTable.xml"/><Relationship Id="rId7" Type="http://schemas.openxmlformats.org/officeDocument/2006/relationships/footer" Target="footer2.xml"/><Relationship Id="rId1" Type="http://schemas.openxmlformats.org/officeDocument/2006/relationships/numbering" Target="numbering.xml"/><Relationship Id="rId24" Type="http://schemas.openxmlformats.org/officeDocument/2006/relationships/hyperlink" Target="http://rubyonrails.org/" TargetMode="External"/><Relationship Id="rId25" Type="http://schemas.openxmlformats.org/officeDocument/2006/relationships/hyperlink" Target="http://httpd.apache.org/" TargetMode="External"/><Relationship Id="rId8" Type="http://schemas.openxmlformats.org/officeDocument/2006/relationships/hyperlink" Target="http://www.vxgaming.net" TargetMode="External"/><Relationship Id="rId13" Type="http://schemas.openxmlformats.org/officeDocument/2006/relationships/hyperlink" Target="http://seekingalpha.com/article/89124-the-video-game-industry-an-18-billion-entertainment-juggernaut" TargetMode="External"/><Relationship Id="rId10" Type="http://schemas.openxmlformats.org/officeDocument/2006/relationships/hyperlink" Target="http://www.edge-online.com/news/npd-group-174m-gamers-us" TargetMode="External"/><Relationship Id="rId32" Type="http://schemas.openxmlformats.org/officeDocument/2006/relationships/footer" Target="footer3.xml"/><Relationship Id="rId12" Type="http://schemas.openxmlformats.org/officeDocument/2006/relationships/hyperlink" Target="http://grabstats.com/statcategorymain.asp?StatCatID=14" TargetMode="External"/><Relationship Id="rId17" Type="http://schemas.openxmlformats.org/officeDocument/2006/relationships/hyperlink" Target="http://dl.futureus.com/assets/pcgamer_media_kit.pdf" TargetMode="External"/><Relationship Id="rId9" Type="http://schemas.openxmlformats.org/officeDocument/2006/relationships/hyperlink" Target="http://www.indexmundi.com/united_states/gdp_real_growth_rate.html" TargetMode="External"/><Relationship Id="rId18" Type="http://schemas.openxmlformats.org/officeDocument/2006/relationships/hyperlink" Target="http://g4tv.com/thefeed/blog/post/696229/E3-2010-Dates-Announced.html" TargetMode="External"/><Relationship Id="rId3" Type="http://schemas.openxmlformats.org/officeDocument/2006/relationships/settings" Target="settings.xml"/><Relationship Id="rId27" Type="http://schemas.openxmlformats.org/officeDocument/2006/relationships/hyperlink" Target="http://www.vxgaming.net" TargetMode="External"/><Relationship Id="rId14" Type="http://schemas.openxmlformats.org/officeDocument/2006/relationships/hyperlink" Target="http://www.vxgaming.net" TargetMode="External"/><Relationship Id="rId23" Type="http://schemas.openxmlformats.org/officeDocument/2006/relationships/hyperlink" Target="http://mysql.com/?bydis_dis_index=1" TargetMode="External"/><Relationship Id="rId4" Type="http://schemas.openxmlformats.org/officeDocument/2006/relationships/webSettings" Target="webSettings.xml"/><Relationship Id="rId28" Type="http://schemas.openxmlformats.org/officeDocument/2006/relationships/diagramData" Target="diagrams/data1.xml"/><Relationship Id="rId26" Type="http://schemas.openxmlformats.org/officeDocument/2006/relationships/hyperlink" Target="http://www.vxgaming.net" TargetMode="External"/><Relationship Id="rId30" Type="http://schemas.openxmlformats.org/officeDocument/2006/relationships/diagramQuickStyle" Target="diagrams/quickStyle1.xml"/><Relationship Id="rId11" Type="http://schemas.openxmlformats.org/officeDocument/2006/relationships/hyperlink" Target="http://www.gamasutra.com/php-bin/news_index.php?story=8241" TargetMode="External"/><Relationship Id="rId29" Type="http://schemas.openxmlformats.org/officeDocument/2006/relationships/diagramLayout" Target="diagrams/layout1.xml"/><Relationship Id="rId6" Type="http://schemas.openxmlformats.org/officeDocument/2006/relationships/footer" Target="footer1.xml"/><Relationship Id="rId16" Type="http://schemas.openxmlformats.org/officeDocument/2006/relationships/hyperlink" Target="http://lighthouseapp.com/" TargetMode="External"/><Relationship Id="rId33" Type="http://schemas.openxmlformats.org/officeDocument/2006/relationships/footer" Target="footer4.xml"/><Relationship Id="rId5" Type="http://schemas.openxmlformats.org/officeDocument/2006/relationships/hyperlink" Target="mailto:Aake.gregertsen@gmail.com" TargetMode="External"/><Relationship Id="rId15" Type="http://schemas.openxmlformats.org/officeDocument/2006/relationships/hyperlink" Target="http://www.vxgaming.net" TargetMode="External"/><Relationship Id="rId19" Type="http://schemas.openxmlformats.org/officeDocument/2006/relationships/hyperlink" Target="http://www.vxgaming.net" TargetMode="External"/><Relationship Id="rId20" Type="http://schemas.openxmlformats.org/officeDocument/2006/relationships/hyperlink" Target="http://lighthouseapp.com/" TargetMode="External"/><Relationship Id="rId22" Type="http://schemas.openxmlformats.org/officeDocument/2006/relationships/hyperlink" Target="http://mmonit.com/monit/" TargetMode="External"/><Relationship Id="rId21" Type="http://schemas.openxmlformats.org/officeDocument/2006/relationships/hyperlink" Target="http://www.vxgaming.net" TargetMode="External"/><Relationship Id="rId2" Type="http://schemas.openxmlformats.org/officeDocument/2006/relationships/styles" Target="styles.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4B6F5E4-4A07-884E-A537-1D4446E3971E}" type="doc">
      <dgm:prSet loTypeId="urn:microsoft.com/office/officeart/2005/8/layout/hierarchy1" loCatId="hierarchy" qsTypeId="urn:microsoft.com/office/officeart/2005/8/quickstyle/simple4" qsCatId="simple" csTypeId="urn:microsoft.com/office/officeart/2005/8/colors/accent1_2" csCatId="accent1" phldr="1"/>
      <dgm:spPr/>
      <dgm:t>
        <a:bodyPr/>
        <a:lstStyle/>
        <a:p>
          <a:endParaRPr lang="en-US"/>
        </a:p>
      </dgm:t>
    </dgm:pt>
    <dgm:pt modelId="{F0E33E4F-0C12-BD49-A199-40D4432186CA}">
      <dgm:prSet phldrT="[Text]"/>
      <dgm:spPr/>
      <dgm:t>
        <a:bodyPr/>
        <a:lstStyle/>
        <a:p>
          <a:r>
            <a:rPr lang="en-US"/>
            <a:t>President</a:t>
          </a:r>
        </a:p>
      </dgm:t>
    </dgm:pt>
    <dgm:pt modelId="{C7412555-A096-A743-AB0E-F6F196395E39}" type="parTrans" cxnId="{59439889-EA36-3840-A75C-7A4B72942B44}">
      <dgm:prSet/>
      <dgm:spPr/>
      <dgm:t>
        <a:bodyPr/>
        <a:lstStyle/>
        <a:p>
          <a:endParaRPr lang="en-US"/>
        </a:p>
      </dgm:t>
    </dgm:pt>
    <dgm:pt modelId="{2E5A63DF-EF7B-124A-A8C9-6C228FF518D0}" type="sibTrans" cxnId="{59439889-EA36-3840-A75C-7A4B72942B44}">
      <dgm:prSet/>
      <dgm:spPr/>
      <dgm:t>
        <a:bodyPr/>
        <a:lstStyle/>
        <a:p>
          <a:endParaRPr lang="en-US"/>
        </a:p>
      </dgm:t>
    </dgm:pt>
    <dgm:pt modelId="{F27F8C20-9DAE-D644-BB8D-C68BF007B37D}">
      <dgm:prSet phldrT="[Text]"/>
      <dgm:spPr/>
      <dgm:t>
        <a:bodyPr/>
        <a:lstStyle/>
        <a:p>
          <a:r>
            <a:rPr lang="en-US"/>
            <a:t>Vice President</a:t>
          </a:r>
        </a:p>
      </dgm:t>
    </dgm:pt>
    <dgm:pt modelId="{06568DAC-D1C7-9843-A376-1471DE38E6B8}" type="parTrans" cxnId="{A95BFEDD-E43D-8049-96A5-A63EE7CAB78B}">
      <dgm:prSet/>
      <dgm:spPr/>
      <dgm:t>
        <a:bodyPr/>
        <a:lstStyle/>
        <a:p>
          <a:endParaRPr lang="en-US"/>
        </a:p>
      </dgm:t>
    </dgm:pt>
    <dgm:pt modelId="{2716E47E-D008-B04F-8D64-E2284549FC46}" type="sibTrans" cxnId="{A95BFEDD-E43D-8049-96A5-A63EE7CAB78B}">
      <dgm:prSet/>
      <dgm:spPr/>
      <dgm:t>
        <a:bodyPr/>
        <a:lstStyle/>
        <a:p>
          <a:endParaRPr lang="en-US"/>
        </a:p>
      </dgm:t>
    </dgm:pt>
    <dgm:pt modelId="{CA70DB06-789E-1F4E-8F14-FE523FED0C05}">
      <dgm:prSet phldrT="[Text]"/>
      <dgm:spPr/>
      <dgm:t>
        <a:bodyPr/>
        <a:lstStyle/>
        <a:p>
          <a:r>
            <a:rPr lang="en-US"/>
            <a:t>Lead Programmer</a:t>
          </a:r>
        </a:p>
      </dgm:t>
    </dgm:pt>
    <dgm:pt modelId="{B2192B13-6E08-D34B-88DA-A6B360EF4145}" type="parTrans" cxnId="{B71449AC-8D8A-7C44-8C94-6EB6DE8F85EC}">
      <dgm:prSet/>
      <dgm:spPr/>
      <dgm:t>
        <a:bodyPr/>
        <a:lstStyle/>
        <a:p>
          <a:endParaRPr lang="en-US"/>
        </a:p>
      </dgm:t>
    </dgm:pt>
    <dgm:pt modelId="{4D74E176-7E57-3445-82A4-AFED088DE98D}" type="sibTrans" cxnId="{B71449AC-8D8A-7C44-8C94-6EB6DE8F85EC}">
      <dgm:prSet/>
      <dgm:spPr/>
      <dgm:t>
        <a:bodyPr/>
        <a:lstStyle/>
        <a:p>
          <a:endParaRPr lang="en-US"/>
        </a:p>
      </dgm:t>
    </dgm:pt>
    <dgm:pt modelId="{AC8DB151-82AE-DD47-9BFB-3E3C57710E65}">
      <dgm:prSet phldrT="[Text]"/>
      <dgm:spPr/>
      <dgm:t>
        <a:bodyPr/>
        <a:lstStyle/>
        <a:p>
          <a:r>
            <a:rPr lang="en-US"/>
            <a:t>Lead Artist</a:t>
          </a:r>
        </a:p>
      </dgm:t>
    </dgm:pt>
    <dgm:pt modelId="{AADEA738-5551-E441-8590-81ED8C2DBA7C}" type="parTrans" cxnId="{1CA7628F-D8DE-5A4F-98F4-85D3C6E0271F}">
      <dgm:prSet/>
      <dgm:spPr/>
      <dgm:t>
        <a:bodyPr/>
        <a:lstStyle/>
        <a:p>
          <a:endParaRPr lang="en-US"/>
        </a:p>
      </dgm:t>
    </dgm:pt>
    <dgm:pt modelId="{C30BB5B1-2E41-F042-BA5A-98F1F0D1BED4}" type="sibTrans" cxnId="{1CA7628F-D8DE-5A4F-98F4-85D3C6E0271F}">
      <dgm:prSet/>
      <dgm:spPr/>
      <dgm:t>
        <a:bodyPr/>
        <a:lstStyle/>
        <a:p>
          <a:endParaRPr lang="en-US"/>
        </a:p>
      </dgm:t>
    </dgm:pt>
    <dgm:pt modelId="{A61C469F-9BF0-2B4B-99B7-676ED178C5E8}">
      <dgm:prSet phldrT="[Text]"/>
      <dgm:spPr/>
      <dgm:t>
        <a:bodyPr/>
        <a:lstStyle/>
        <a:p>
          <a:r>
            <a:rPr lang="en-US"/>
            <a:t>Lead Web Developer</a:t>
          </a:r>
        </a:p>
      </dgm:t>
    </dgm:pt>
    <dgm:pt modelId="{38062394-4097-C34B-BFBC-28F7B3104AAB}" type="parTrans" cxnId="{BE2785EA-E83D-1946-9D87-4CBA109E836C}">
      <dgm:prSet/>
      <dgm:spPr/>
      <dgm:t>
        <a:bodyPr/>
        <a:lstStyle/>
        <a:p>
          <a:endParaRPr lang="en-US"/>
        </a:p>
      </dgm:t>
    </dgm:pt>
    <dgm:pt modelId="{DF9748FB-98F8-944E-AE24-718F9D2F5F3D}" type="sibTrans" cxnId="{BE2785EA-E83D-1946-9D87-4CBA109E836C}">
      <dgm:prSet/>
      <dgm:spPr/>
      <dgm:t>
        <a:bodyPr/>
        <a:lstStyle/>
        <a:p>
          <a:endParaRPr lang="en-US"/>
        </a:p>
      </dgm:t>
    </dgm:pt>
    <dgm:pt modelId="{3722C48F-9AC2-2C42-8C16-351B0D94DD87}">
      <dgm:prSet phldrT="[Text]"/>
      <dgm:spPr/>
      <dgm:t>
        <a:bodyPr/>
        <a:lstStyle/>
        <a:p>
          <a:r>
            <a:rPr lang="en-US"/>
            <a:t>Programmers</a:t>
          </a:r>
        </a:p>
      </dgm:t>
    </dgm:pt>
    <dgm:pt modelId="{BF313BAA-1E3A-1643-A8AA-DEAA3249D21B}" type="parTrans" cxnId="{01DCA695-29F1-504F-971E-068D1BA8F2E4}">
      <dgm:prSet/>
      <dgm:spPr/>
      <dgm:t>
        <a:bodyPr/>
        <a:lstStyle/>
        <a:p>
          <a:endParaRPr lang="en-US"/>
        </a:p>
      </dgm:t>
    </dgm:pt>
    <dgm:pt modelId="{7759BD16-5862-DD4D-8B28-00D644272FDC}" type="sibTrans" cxnId="{01DCA695-29F1-504F-971E-068D1BA8F2E4}">
      <dgm:prSet/>
      <dgm:spPr/>
      <dgm:t>
        <a:bodyPr/>
        <a:lstStyle/>
        <a:p>
          <a:endParaRPr lang="en-US"/>
        </a:p>
      </dgm:t>
    </dgm:pt>
    <dgm:pt modelId="{5B2873EE-6C5A-E34B-9234-E29EA59A1B9B}">
      <dgm:prSet phldrT="[Text]"/>
      <dgm:spPr/>
      <dgm:t>
        <a:bodyPr/>
        <a:lstStyle/>
        <a:p>
          <a:r>
            <a:rPr lang="en-US"/>
            <a:t>Artists</a:t>
          </a:r>
        </a:p>
      </dgm:t>
    </dgm:pt>
    <dgm:pt modelId="{A60B28CD-735E-7E46-ADF6-2B16CD79984E}" type="parTrans" cxnId="{182F867A-EB8B-2647-AE52-B1A5CF502EBE}">
      <dgm:prSet/>
      <dgm:spPr/>
      <dgm:t>
        <a:bodyPr/>
        <a:lstStyle/>
        <a:p>
          <a:endParaRPr lang="en-US"/>
        </a:p>
      </dgm:t>
    </dgm:pt>
    <dgm:pt modelId="{3012C256-4DF6-5249-9179-6A1510AFDFAB}" type="sibTrans" cxnId="{182F867A-EB8B-2647-AE52-B1A5CF502EBE}">
      <dgm:prSet/>
      <dgm:spPr/>
      <dgm:t>
        <a:bodyPr/>
        <a:lstStyle/>
        <a:p>
          <a:endParaRPr lang="en-US"/>
        </a:p>
      </dgm:t>
    </dgm:pt>
    <dgm:pt modelId="{E790FD85-16FD-3B48-94D3-F69CFF0F225D}">
      <dgm:prSet phldrT="[Text]"/>
      <dgm:spPr/>
      <dgm:t>
        <a:bodyPr/>
        <a:lstStyle/>
        <a:p>
          <a:r>
            <a:rPr lang="en-US"/>
            <a:t>CSR Manager</a:t>
          </a:r>
        </a:p>
      </dgm:t>
    </dgm:pt>
    <dgm:pt modelId="{BD169385-E22D-9947-961C-3D790DB7137C}" type="parTrans" cxnId="{C3C2242F-4A7F-694C-9872-D1BEBF8B4AFC}">
      <dgm:prSet/>
      <dgm:spPr/>
      <dgm:t>
        <a:bodyPr/>
        <a:lstStyle/>
        <a:p>
          <a:endParaRPr lang="en-US"/>
        </a:p>
      </dgm:t>
    </dgm:pt>
    <dgm:pt modelId="{C38B387C-C499-D84F-A68B-47C59B2F4AFC}" type="sibTrans" cxnId="{C3C2242F-4A7F-694C-9872-D1BEBF8B4AFC}">
      <dgm:prSet/>
      <dgm:spPr/>
      <dgm:t>
        <a:bodyPr/>
        <a:lstStyle/>
        <a:p>
          <a:endParaRPr lang="en-US"/>
        </a:p>
      </dgm:t>
    </dgm:pt>
    <dgm:pt modelId="{8052F17E-D9B0-5A49-8BBD-A72881BC3B9A}">
      <dgm:prSet phldrT="[Text]"/>
      <dgm:spPr/>
      <dgm:t>
        <a:bodyPr/>
        <a:lstStyle/>
        <a:p>
          <a:r>
            <a:rPr lang="en-US"/>
            <a:t>Phone Customer Service Representatives</a:t>
          </a:r>
        </a:p>
      </dgm:t>
    </dgm:pt>
    <dgm:pt modelId="{990187A7-FFE1-F74B-B185-1DF93769481F}" type="parTrans" cxnId="{98E1E60D-F160-6642-A4B0-4CE6DC84F71D}">
      <dgm:prSet/>
      <dgm:spPr/>
      <dgm:t>
        <a:bodyPr/>
        <a:lstStyle/>
        <a:p>
          <a:endParaRPr lang="en-US"/>
        </a:p>
      </dgm:t>
    </dgm:pt>
    <dgm:pt modelId="{B8C2B036-7494-1F49-B64D-941064C19973}" type="sibTrans" cxnId="{98E1E60D-F160-6642-A4B0-4CE6DC84F71D}">
      <dgm:prSet/>
      <dgm:spPr/>
      <dgm:t>
        <a:bodyPr/>
        <a:lstStyle/>
        <a:p>
          <a:endParaRPr lang="en-US"/>
        </a:p>
      </dgm:t>
    </dgm:pt>
    <dgm:pt modelId="{6DFF8BB3-AE64-0F4E-83A8-3E48B3FE20D3}">
      <dgm:prSet phldrT="[Text]"/>
      <dgm:spPr/>
      <dgm:t>
        <a:bodyPr/>
        <a:lstStyle/>
        <a:p>
          <a:r>
            <a:rPr lang="en-US"/>
            <a:t>Game Masters [in-game CSR]</a:t>
          </a:r>
        </a:p>
      </dgm:t>
    </dgm:pt>
    <dgm:pt modelId="{984C8D47-1DDF-4E4E-A6CE-EAE5384B3C7C}" type="parTrans" cxnId="{4716DE4A-E57A-FA4D-9AAB-E46B114C38A4}">
      <dgm:prSet/>
      <dgm:spPr/>
      <dgm:t>
        <a:bodyPr/>
        <a:lstStyle/>
        <a:p>
          <a:endParaRPr lang="en-US"/>
        </a:p>
      </dgm:t>
    </dgm:pt>
    <dgm:pt modelId="{D5EE6697-8CAC-5F47-BBC5-21E4C8AACA02}" type="sibTrans" cxnId="{4716DE4A-E57A-FA4D-9AAB-E46B114C38A4}">
      <dgm:prSet/>
      <dgm:spPr/>
      <dgm:t>
        <a:bodyPr/>
        <a:lstStyle/>
        <a:p>
          <a:endParaRPr lang="en-US"/>
        </a:p>
      </dgm:t>
    </dgm:pt>
    <dgm:pt modelId="{9257CDF1-2684-B144-A275-63C4DAD238CE}">
      <dgm:prSet phldrT="[Text]"/>
      <dgm:spPr/>
      <dgm:t>
        <a:bodyPr/>
        <a:lstStyle/>
        <a:p>
          <a:r>
            <a:rPr lang="en-US"/>
            <a:t>Email/Online Support Representatives</a:t>
          </a:r>
        </a:p>
      </dgm:t>
    </dgm:pt>
    <dgm:pt modelId="{84E0330C-CAEE-A343-ABCB-7A4AAE94569D}" type="parTrans" cxnId="{91E99319-13B9-D640-92BC-DE24D9EF34BD}">
      <dgm:prSet/>
      <dgm:spPr/>
      <dgm:t>
        <a:bodyPr/>
        <a:lstStyle/>
        <a:p>
          <a:endParaRPr lang="en-US"/>
        </a:p>
      </dgm:t>
    </dgm:pt>
    <dgm:pt modelId="{D98C1AD4-E7E7-AB45-87D5-9F9B4D91FB92}" type="sibTrans" cxnId="{91E99319-13B9-D640-92BC-DE24D9EF34BD}">
      <dgm:prSet/>
      <dgm:spPr/>
      <dgm:t>
        <a:bodyPr/>
        <a:lstStyle/>
        <a:p>
          <a:endParaRPr lang="en-US"/>
        </a:p>
      </dgm:t>
    </dgm:pt>
    <dgm:pt modelId="{20F447D6-83EB-4A40-BD9E-F742A7E05179}">
      <dgm:prSet phldrT="[Text]"/>
      <dgm:spPr/>
      <dgm:t>
        <a:bodyPr/>
        <a:lstStyle/>
        <a:p>
          <a:r>
            <a:rPr lang="en-US"/>
            <a:t>Accountant</a:t>
          </a:r>
        </a:p>
      </dgm:t>
    </dgm:pt>
    <dgm:pt modelId="{1E51FA86-D0AF-4B48-B108-1C2F23DB86F4}" type="parTrans" cxnId="{80995C8B-86C9-8547-A2BF-E4E770D52913}">
      <dgm:prSet/>
      <dgm:spPr/>
    </dgm:pt>
    <dgm:pt modelId="{34CB0A4A-8901-DE44-9002-68C33FB6E3D5}" type="sibTrans" cxnId="{80995C8B-86C9-8547-A2BF-E4E770D52913}">
      <dgm:prSet/>
      <dgm:spPr/>
    </dgm:pt>
    <dgm:pt modelId="{B31036F4-C5D8-3949-8459-9B668BEA7803}" type="pres">
      <dgm:prSet presAssocID="{C4B6F5E4-4A07-884E-A537-1D4446E3971E}" presName="hierChild1" presStyleCnt="0">
        <dgm:presLayoutVars>
          <dgm:chPref val="1"/>
          <dgm:dir/>
          <dgm:animOne val="branch"/>
          <dgm:animLvl val="lvl"/>
          <dgm:resizeHandles/>
        </dgm:presLayoutVars>
      </dgm:prSet>
      <dgm:spPr/>
      <dgm:t>
        <a:bodyPr/>
        <a:lstStyle/>
        <a:p>
          <a:endParaRPr lang="en-US"/>
        </a:p>
      </dgm:t>
    </dgm:pt>
    <dgm:pt modelId="{805EA9B1-7E46-CE44-956F-2FD90C0724B6}" type="pres">
      <dgm:prSet presAssocID="{F0E33E4F-0C12-BD49-A199-40D4432186CA}" presName="hierRoot1" presStyleCnt="0"/>
      <dgm:spPr/>
    </dgm:pt>
    <dgm:pt modelId="{B5FB5915-0475-684D-9ADA-0360F5327517}" type="pres">
      <dgm:prSet presAssocID="{F0E33E4F-0C12-BD49-A199-40D4432186CA}" presName="composite" presStyleCnt="0"/>
      <dgm:spPr/>
    </dgm:pt>
    <dgm:pt modelId="{572C497F-387B-2449-B962-262413458D05}" type="pres">
      <dgm:prSet presAssocID="{F0E33E4F-0C12-BD49-A199-40D4432186CA}" presName="background" presStyleLbl="node0" presStyleIdx="0" presStyleCnt="1"/>
      <dgm:spPr/>
    </dgm:pt>
    <dgm:pt modelId="{6EC730BE-F670-EA44-A566-2AE2FE30CBC1}" type="pres">
      <dgm:prSet presAssocID="{F0E33E4F-0C12-BD49-A199-40D4432186CA}" presName="text" presStyleLbl="fgAcc0" presStyleIdx="0" presStyleCnt="1">
        <dgm:presLayoutVars>
          <dgm:chPref val="3"/>
        </dgm:presLayoutVars>
      </dgm:prSet>
      <dgm:spPr/>
      <dgm:t>
        <a:bodyPr/>
        <a:lstStyle/>
        <a:p>
          <a:endParaRPr lang="en-US"/>
        </a:p>
      </dgm:t>
    </dgm:pt>
    <dgm:pt modelId="{B0EB25DF-7FFD-D744-8C38-5F8EF6983CD1}" type="pres">
      <dgm:prSet presAssocID="{F0E33E4F-0C12-BD49-A199-40D4432186CA}" presName="hierChild2" presStyleCnt="0"/>
      <dgm:spPr/>
    </dgm:pt>
    <dgm:pt modelId="{C87B3F21-C0DC-2A40-8374-8FDD9D1CC0B2}" type="pres">
      <dgm:prSet presAssocID="{06568DAC-D1C7-9843-A376-1471DE38E6B8}" presName="Name10" presStyleLbl="parChTrans1D2" presStyleIdx="0" presStyleCnt="1"/>
      <dgm:spPr/>
      <dgm:t>
        <a:bodyPr/>
        <a:lstStyle/>
        <a:p>
          <a:endParaRPr lang="en-US"/>
        </a:p>
      </dgm:t>
    </dgm:pt>
    <dgm:pt modelId="{A24C49AB-F1C8-A348-B8BC-A46F6A98CF8C}" type="pres">
      <dgm:prSet presAssocID="{F27F8C20-9DAE-D644-BB8D-C68BF007B37D}" presName="hierRoot2" presStyleCnt="0"/>
      <dgm:spPr/>
    </dgm:pt>
    <dgm:pt modelId="{0585B5D4-E874-D74C-AA96-2054C8B23CA7}" type="pres">
      <dgm:prSet presAssocID="{F27F8C20-9DAE-D644-BB8D-C68BF007B37D}" presName="composite2" presStyleCnt="0"/>
      <dgm:spPr/>
    </dgm:pt>
    <dgm:pt modelId="{9C3AC829-ADBF-ED48-96AB-5A12E0864BCF}" type="pres">
      <dgm:prSet presAssocID="{F27F8C20-9DAE-D644-BB8D-C68BF007B37D}" presName="background2" presStyleLbl="node2" presStyleIdx="0" presStyleCnt="1"/>
      <dgm:spPr/>
    </dgm:pt>
    <dgm:pt modelId="{880BB3F7-583C-8D41-B3AC-6EB3601AE247}" type="pres">
      <dgm:prSet presAssocID="{F27F8C20-9DAE-D644-BB8D-C68BF007B37D}" presName="text2" presStyleLbl="fgAcc2" presStyleIdx="0" presStyleCnt="1">
        <dgm:presLayoutVars>
          <dgm:chPref val="3"/>
        </dgm:presLayoutVars>
      </dgm:prSet>
      <dgm:spPr/>
      <dgm:t>
        <a:bodyPr/>
        <a:lstStyle/>
        <a:p>
          <a:endParaRPr lang="en-US"/>
        </a:p>
      </dgm:t>
    </dgm:pt>
    <dgm:pt modelId="{7C9FBCD1-B37F-9C40-A86D-14C2A9221DF1}" type="pres">
      <dgm:prSet presAssocID="{F27F8C20-9DAE-D644-BB8D-C68BF007B37D}" presName="hierChild3" presStyleCnt="0"/>
      <dgm:spPr/>
    </dgm:pt>
    <dgm:pt modelId="{8DC63FAD-828D-FA43-B8F5-9FF022B114EC}" type="pres">
      <dgm:prSet presAssocID="{B2192B13-6E08-D34B-88DA-A6B360EF4145}" presName="Name17" presStyleLbl="parChTrans1D3" presStyleIdx="0" presStyleCnt="5"/>
      <dgm:spPr/>
      <dgm:t>
        <a:bodyPr/>
        <a:lstStyle/>
        <a:p>
          <a:endParaRPr lang="en-US"/>
        </a:p>
      </dgm:t>
    </dgm:pt>
    <dgm:pt modelId="{3EA6208C-77B0-AE4F-AD2C-8B3BFB58132A}" type="pres">
      <dgm:prSet presAssocID="{CA70DB06-789E-1F4E-8F14-FE523FED0C05}" presName="hierRoot3" presStyleCnt="0"/>
      <dgm:spPr/>
    </dgm:pt>
    <dgm:pt modelId="{CE23DF17-D26F-5042-B7CC-77D366EE2947}" type="pres">
      <dgm:prSet presAssocID="{CA70DB06-789E-1F4E-8F14-FE523FED0C05}" presName="composite3" presStyleCnt="0"/>
      <dgm:spPr/>
    </dgm:pt>
    <dgm:pt modelId="{BA022224-E3BB-EB41-B4BC-7EE9749F2C36}" type="pres">
      <dgm:prSet presAssocID="{CA70DB06-789E-1F4E-8F14-FE523FED0C05}" presName="background3" presStyleLbl="node3" presStyleIdx="0" presStyleCnt="5"/>
      <dgm:spPr/>
    </dgm:pt>
    <dgm:pt modelId="{EAD37B3B-5FEA-0A40-8322-B34996FD9D9C}" type="pres">
      <dgm:prSet presAssocID="{CA70DB06-789E-1F4E-8F14-FE523FED0C05}" presName="text3" presStyleLbl="fgAcc3" presStyleIdx="0" presStyleCnt="5">
        <dgm:presLayoutVars>
          <dgm:chPref val="3"/>
        </dgm:presLayoutVars>
      </dgm:prSet>
      <dgm:spPr/>
      <dgm:t>
        <a:bodyPr/>
        <a:lstStyle/>
        <a:p>
          <a:endParaRPr lang="en-US"/>
        </a:p>
      </dgm:t>
    </dgm:pt>
    <dgm:pt modelId="{B1FE0B07-B923-9540-900A-40128E723649}" type="pres">
      <dgm:prSet presAssocID="{CA70DB06-789E-1F4E-8F14-FE523FED0C05}" presName="hierChild4" presStyleCnt="0"/>
      <dgm:spPr/>
    </dgm:pt>
    <dgm:pt modelId="{A1A91AB3-1B25-5947-9D7F-C9602DAC17D8}" type="pres">
      <dgm:prSet presAssocID="{BF313BAA-1E3A-1643-A8AA-DEAA3249D21B}" presName="Name23" presStyleLbl="parChTrans1D4" presStyleIdx="0" presStyleCnt="5"/>
      <dgm:spPr/>
      <dgm:t>
        <a:bodyPr/>
        <a:lstStyle/>
        <a:p>
          <a:endParaRPr lang="en-US"/>
        </a:p>
      </dgm:t>
    </dgm:pt>
    <dgm:pt modelId="{933906B7-1498-FE45-8C2F-CBCF437CC756}" type="pres">
      <dgm:prSet presAssocID="{3722C48F-9AC2-2C42-8C16-351B0D94DD87}" presName="hierRoot4" presStyleCnt="0"/>
      <dgm:spPr/>
    </dgm:pt>
    <dgm:pt modelId="{04D66126-35FB-1546-980C-3572CDED55AB}" type="pres">
      <dgm:prSet presAssocID="{3722C48F-9AC2-2C42-8C16-351B0D94DD87}" presName="composite4" presStyleCnt="0"/>
      <dgm:spPr/>
    </dgm:pt>
    <dgm:pt modelId="{2C3D54BC-0B6C-2C43-83D9-F4D9BF213913}" type="pres">
      <dgm:prSet presAssocID="{3722C48F-9AC2-2C42-8C16-351B0D94DD87}" presName="background4" presStyleLbl="node4" presStyleIdx="0" presStyleCnt="5"/>
      <dgm:spPr/>
    </dgm:pt>
    <dgm:pt modelId="{E1142C34-67E4-4F43-99A1-F9455F7CF9D7}" type="pres">
      <dgm:prSet presAssocID="{3722C48F-9AC2-2C42-8C16-351B0D94DD87}" presName="text4" presStyleLbl="fgAcc4" presStyleIdx="0" presStyleCnt="5">
        <dgm:presLayoutVars>
          <dgm:chPref val="3"/>
        </dgm:presLayoutVars>
      </dgm:prSet>
      <dgm:spPr/>
      <dgm:t>
        <a:bodyPr/>
        <a:lstStyle/>
        <a:p>
          <a:endParaRPr lang="en-US"/>
        </a:p>
      </dgm:t>
    </dgm:pt>
    <dgm:pt modelId="{0BD308E6-5AA4-AF48-83E0-FEE898B7FDE8}" type="pres">
      <dgm:prSet presAssocID="{3722C48F-9AC2-2C42-8C16-351B0D94DD87}" presName="hierChild5" presStyleCnt="0"/>
      <dgm:spPr/>
    </dgm:pt>
    <dgm:pt modelId="{1171FC7A-63A0-B743-AEDD-A932075A3254}" type="pres">
      <dgm:prSet presAssocID="{AADEA738-5551-E441-8590-81ED8C2DBA7C}" presName="Name17" presStyleLbl="parChTrans1D3" presStyleIdx="1" presStyleCnt="5"/>
      <dgm:spPr/>
      <dgm:t>
        <a:bodyPr/>
        <a:lstStyle/>
        <a:p>
          <a:endParaRPr lang="en-US"/>
        </a:p>
      </dgm:t>
    </dgm:pt>
    <dgm:pt modelId="{0F84BBB6-924F-514E-A684-3D37C78601D9}" type="pres">
      <dgm:prSet presAssocID="{AC8DB151-82AE-DD47-9BFB-3E3C57710E65}" presName="hierRoot3" presStyleCnt="0"/>
      <dgm:spPr/>
    </dgm:pt>
    <dgm:pt modelId="{148A8AB0-C0E4-1C4E-A090-BF269BE8F369}" type="pres">
      <dgm:prSet presAssocID="{AC8DB151-82AE-DD47-9BFB-3E3C57710E65}" presName="composite3" presStyleCnt="0"/>
      <dgm:spPr/>
    </dgm:pt>
    <dgm:pt modelId="{9F43DFA5-437F-5343-B5C7-C797CC4B711F}" type="pres">
      <dgm:prSet presAssocID="{AC8DB151-82AE-DD47-9BFB-3E3C57710E65}" presName="background3" presStyleLbl="node3" presStyleIdx="1" presStyleCnt="5"/>
      <dgm:spPr/>
    </dgm:pt>
    <dgm:pt modelId="{ACEBD206-8480-F44E-A99B-125CB2B3087F}" type="pres">
      <dgm:prSet presAssocID="{AC8DB151-82AE-DD47-9BFB-3E3C57710E65}" presName="text3" presStyleLbl="fgAcc3" presStyleIdx="1" presStyleCnt="5">
        <dgm:presLayoutVars>
          <dgm:chPref val="3"/>
        </dgm:presLayoutVars>
      </dgm:prSet>
      <dgm:spPr/>
      <dgm:t>
        <a:bodyPr/>
        <a:lstStyle/>
        <a:p>
          <a:endParaRPr lang="en-US"/>
        </a:p>
      </dgm:t>
    </dgm:pt>
    <dgm:pt modelId="{B488F6F6-A8E9-A142-9E3F-25F7344FD267}" type="pres">
      <dgm:prSet presAssocID="{AC8DB151-82AE-DD47-9BFB-3E3C57710E65}" presName="hierChild4" presStyleCnt="0"/>
      <dgm:spPr/>
    </dgm:pt>
    <dgm:pt modelId="{A3D8E3C2-00A0-3D48-8241-F2FE08FFA3C1}" type="pres">
      <dgm:prSet presAssocID="{A60B28CD-735E-7E46-ADF6-2B16CD79984E}" presName="Name23" presStyleLbl="parChTrans1D4" presStyleIdx="1" presStyleCnt="5"/>
      <dgm:spPr/>
      <dgm:t>
        <a:bodyPr/>
        <a:lstStyle/>
        <a:p>
          <a:endParaRPr lang="en-US"/>
        </a:p>
      </dgm:t>
    </dgm:pt>
    <dgm:pt modelId="{9CF4A354-0E9A-9D49-8F47-000949AD7DF8}" type="pres">
      <dgm:prSet presAssocID="{5B2873EE-6C5A-E34B-9234-E29EA59A1B9B}" presName="hierRoot4" presStyleCnt="0"/>
      <dgm:spPr/>
    </dgm:pt>
    <dgm:pt modelId="{ECFF85BE-5B2A-8547-AA67-06DD20C23371}" type="pres">
      <dgm:prSet presAssocID="{5B2873EE-6C5A-E34B-9234-E29EA59A1B9B}" presName="composite4" presStyleCnt="0"/>
      <dgm:spPr/>
    </dgm:pt>
    <dgm:pt modelId="{A9833030-4775-8E4A-84A1-0DD72E75ACF0}" type="pres">
      <dgm:prSet presAssocID="{5B2873EE-6C5A-E34B-9234-E29EA59A1B9B}" presName="background4" presStyleLbl="node4" presStyleIdx="1" presStyleCnt="5"/>
      <dgm:spPr/>
    </dgm:pt>
    <dgm:pt modelId="{3A1F3E32-5D93-6946-A589-2DAC1156FD4F}" type="pres">
      <dgm:prSet presAssocID="{5B2873EE-6C5A-E34B-9234-E29EA59A1B9B}" presName="text4" presStyleLbl="fgAcc4" presStyleIdx="1" presStyleCnt="5">
        <dgm:presLayoutVars>
          <dgm:chPref val="3"/>
        </dgm:presLayoutVars>
      </dgm:prSet>
      <dgm:spPr/>
      <dgm:t>
        <a:bodyPr/>
        <a:lstStyle/>
        <a:p>
          <a:endParaRPr lang="en-US"/>
        </a:p>
      </dgm:t>
    </dgm:pt>
    <dgm:pt modelId="{B081B2DE-4338-2347-9F15-83FF1417B6DE}" type="pres">
      <dgm:prSet presAssocID="{5B2873EE-6C5A-E34B-9234-E29EA59A1B9B}" presName="hierChild5" presStyleCnt="0"/>
      <dgm:spPr/>
    </dgm:pt>
    <dgm:pt modelId="{B042873E-D1F6-664D-97AD-8B55CAB50363}" type="pres">
      <dgm:prSet presAssocID="{38062394-4097-C34B-BFBC-28F7B3104AAB}" presName="Name17" presStyleLbl="parChTrans1D3" presStyleIdx="2" presStyleCnt="5"/>
      <dgm:spPr/>
      <dgm:t>
        <a:bodyPr/>
        <a:lstStyle/>
        <a:p>
          <a:endParaRPr lang="en-US"/>
        </a:p>
      </dgm:t>
    </dgm:pt>
    <dgm:pt modelId="{950DE441-A400-2941-A40E-CEB5F40482FF}" type="pres">
      <dgm:prSet presAssocID="{A61C469F-9BF0-2B4B-99B7-676ED178C5E8}" presName="hierRoot3" presStyleCnt="0"/>
      <dgm:spPr/>
    </dgm:pt>
    <dgm:pt modelId="{C97B8E23-DC46-1140-8876-F17E7DF0FB59}" type="pres">
      <dgm:prSet presAssocID="{A61C469F-9BF0-2B4B-99B7-676ED178C5E8}" presName="composite3" presStyleCnt="0"/>
      <dgm:spPr/>
    </dgm:pt>
    <dgm:pt modelId="{7C008963-D838-F24E-9F44-0E9A577AF2F9}" type="pres">
      <dgm:prSet presAssocID="{A61C469F-9BF0-2B4B-99B7-676ED178C5E8}" presName="background3" presStyleLbl="node3" presStyleIdx="2" presStyleCnt="5"/>
      <dgm:spPr/>
    </dgm:pt>
    <dgm:pt modelId="{F055B7D1-3E71-0844-BCE2-0F4AAB06E307}" type="pres">
      <dgm:prSet presAssocID="{A61C469F-9BF0-2B4B-99B7-676ED178C5E8}" presName="text3" presStyleLbl="fgAcc3" presStyleIdx="2" presStyleCnt="5">
        <dgm:presLayoutVars>
          <dgm:chPref val="3"/>
        </dgm:presLayoutVars>
      </dgm:prSet>
      <dgm:spPr/>
      <dgm:t>
        <a:bodyPr/>
        <a:lstStyle/>
        <a:p>
          <a:endParaRPr lang="en-US"/>
        </a:p>
      </dgm:t>
    </dgm:pt>
    <dgm:pt modelId="{46A6B6C2-9C04-A347-9FF7-983BB25DF192}" type="pres">
      <dgm:prSet presAssocID="{A61C469F-9BF0-2B4B-99B7-676ED178C5E8}" presName="hierChild4" presStyleCnt="0"/>
      <dgm:spPr/>
    </dgm:pt>
    <dgm:pt modelId="{94960635-BDC5-0243-A715-33702CF62333}" type="pres">
      <dgm:prSet presAssocID="{BD169385-E22D-9947-961C-3D790DB7137C}" presName="Name17" presStyleLbl="parChTrans1D3" presStyleIdx="3" presStyleCnt="5"/>
      <dgm:spPr/>
      <dgm:t>
        <a:bodyPr/>
        <a:lstStyle/>
        <a:p>
          <a:endParaRPr lang="en-US"/>
        </a:p>
      </dgm:t>
    </dgm:pt>
    <dgm:pt modelId="{FB3DD7E2-627C-A246-A63D-38CDFCA5CA2D}" type="pres">
      <dgm:prSet presAssocID="{E790FD85-16FD-3B48-94D3-F69CFF0F225D}" presName="hierRoot3" presStyleCnt="0"/>
      <dgm:spPr/>
    </dgm:pt>
    <dgm:pt modelId="{C7AC58BA-79AD-1F4A-A6DB-7F62679782FD}" type="pres">
      <dgm:prSet presAssocID="{E790FD85-16FD-3B48-94D3-F69CFF0F225D}" presName="composite3" presStyleCnt="0"/>
      <dgm:spPr/>
    </dgm:pt>
    <dgm:pt modelId="{C2893122-EA34-6B44-8DA1-7399C6F27945}" type="pres">
      <dgm:prSet presAssocID="{E790FD85-16FD-3B48-94D3-F69CFF0F225D}" presName="background3" presStyleLbl="node3" presStyleIdx="3" presStyleCnt="5"/>
      <dgm:spPr/>
    </dgm:pt>
    <dgm:pt modelId="{1E2882AE-6B2D-474C-8E63-30B0E99E8546}" type="pres">
      <dgm:prSet presAssocID="{E790FD85-16FD-3B48-94D3-F69CFF0F225D}" presName="text3" presStyleLbl="fgAcc3" presStyleIdx="3" presStyleCnt="5">
        <dgm:presLayoutVars>
          <dgm:chPref val="3"/>
        </dgm:presLayoutVars>
      </dgm:prSet>
      <dgm:spPr/>
      <dgm:t>
        <a:bodyPr/>
        <a:lstStyle/>
        <a:p>
          <a:endParaRPr lang="en-US"/>
        </a:p>
      </dgm:t>
    </dgm:pt>
    <dgm:pt modelId="{BC70DA77-F18E-944C-951D-396515578832}" type="pres">
      <dgm:prSet presAssocID="{E790FD85-16FD-3B48-94D3-F69CFF0F225D}" presName="hierChild4" presStyleCnt="0"/>
      <dgm:spPr/>
    </dgm:pt>
    <dgm:pt modelId="{F3B932FB-CF8C-D44B-A31A-F7D83D0429C3}" type="pres">
      <dgm:prSet presAssocID="{990187A7-FFE1-F74B-B185-1DF93769481F}" presName="Name23" presStyleLbl="parChTrans1D4" presStyleIdx="2" presStyleCnt="5"/>
      <dgm:spPr/>
      <dgm:t>
        <a:bodyPr/>
        <a:lstStyle/>
        <a:p>
          <a:endParaRPr lang="en-US"/>
        </a:p>
      </dgm:t>
    </dgm:pt>
    <dgm:pt modelId="{2FABDC36-6FD6-584C-AAB3-CDA1950EFEBE}" type="pres">
      <dgm:prSet presAssocID="{8052F17E-D9B0-5A49-8BBD-A72881BC3B9A}" presName="hierRoot4" presStyleCnt="0"/>
      <dgm:spPr/>
    </dgm:pt>
    <dgm:pt modelId="{F7603057-ED3E-F54B-B0D1-592B7D081FC2}" type="pres">
      <dgm:prSet presAssocID="{8052F17E-D9B0-5A49-8BBD-A72881BC3B9A}" presName="composite4" presStyleCnt="0"/>
      <dgm:spPr/>
    </dgm:pt>
    <dgm:pt modelId="{6CD87C6E-F9B2-2842-ABC9-220058D3BAFF}" type="pres">
      <dgm:prSet presAssocID="{8052F17E-D9B0-5A49-8BBD-A72881BC3B9A}" presName="background4" presStyleLbl="node4" presStyleIdx="2" presStyleCnt="5"/>
      <dgm:spPr/>
    </dgm:pt>
    <dgm:pt modelId="{1CFAF9A0-9ACF-2245-BA42-111B15C60DBE}" type="pres">
      <dgm:prSet presAssocID="{8052F17E-D9B0-5A49-8BBD-A72881BC3B9A}" presName="text4" presStyleLbl="fgAcc4" presStyleIdx="2" presStyleCnt="5">
        <dgm:presLayoutVars>
          <dgm:chPref val="3"/>
        </dgm:presLayoutVars>
      </dgm:prSet>
      <dgm:spPr/>
      <dgm:t>
        <a:bodyPr/>
        <a:lstStyle/>
        <a:p>
          <a:endParaRPr lang="en-US"/>
        </a:p>
      </dgm:t>
    </dgm:pt>
    <dgm:pt modelId="{696AD2EC-E8B2-5848-961B-B9C8FA5F0D9F}" type="pres">
      <dgm:prSet presAssocID="{8052F17E-D9B0-5A49-8BBD-A72881BC3B9A}" presName="hierChild5" presStyleCnt="0"/>
      <dgm:spPr/>
    </dgm:pt>
    <dgm:pt modelId="{1BFD2C09-6189-F44E-9425-736AA62EB114}" type="pres">
      <dgm:prSet presAssocID="{984C8D47-1DDF-4E4E-A6CE-EAE5384B3C7C}" presName="Name23" presStyleLbl="parChTrans1D4" presStyleIdx="3" presStyleCnt="5"/>
      <dgm:spPr/>
      <dgm:t>
        <a:bodyPr/>
        <a:lstStyle/>
        <a:p>
          <a:endParaRPr lang="en-US"/>
        </a:p>
      </dgm:t>
    </dgm:pt>
    <dgm:pt modelId="{6574EE39-C152-B147-9AEE-2A3FCA1C3AEC}" type="pres">
      <dgm:prSet presAssocID="{6DFF8BB3-AE64-0F4E-83A8-3E48B3FE20D3}" presName="hierRoot4" presStyleCnt="0"/>
      <dgm:spPr/>
    </dgm:pt>
    <dgm:pt modelId="{7368CFF4-75FD-2642-A338-6801CA56C8ED}" type="pres">
      <dgm:prSet presAssocID="{6DFF8BB3-AE64-0F4E-83A8-3E48B3FE20D3}" presName="composite4" presStyleCnt="0"/>
      <dgm:spPr/>
    </dgm:pt>
    <dgm:pt modelId="{F41CFDB2-3EC0-AF4C-8D6D-95AC202CDFA7}" type="pres">
      <dgm:prSet presAssocID="{6DFF8BB3-AE64-0F4E-83A8-3E48B3FE20D3}" presName="background4" presStyleLbl="node4" presStyleIdx="3" presStyleCnt="5"/>
      <dgm:spPr/>
    </dgm:pt>
    <dgm:pt modelId="{EB9ED454-2A88-F840-9388-5428CD62ACA3}" type="pres">
      <dgm:prSet presAssocID="{6DFF8BB3-AE64-0F4E-83A8-3E48B3FE20D3}" presName="text4" presStyleLbl="fgAcc4" presStyleIdx="3" presStyleCnt="5">
        <dgm:presLayoutVars>
          <dgm:chPref val="3"/>
        </dgm:presLayoutVars>
      </dgm:prSet>
      <dgm:spPr/>
      <dgm:t>
        <a:bodyPr/>
        <a:lstStyle/>
        <a:p>
          <a:endParaRPr lang="en-US"/>
        </a:p>
      </dgm:t>
    </dgm:pt>
    <dgm:pt modelId="{22F39E74-DF0A-5B44-AE12-89CBC797C257}" type="pres">
      <dgm:prSet presAssocID="{6DFF8BB3-AE64-0F4E-83A8-3E48B3FE20D3}" presName="hierChild5" presStyleCnt="0"/>
      <dgm:spPr/>
    </dgm:pt>
    <dgm:pt modelId="{876EBF50-985A-344F-BFED-D6871E1A7D6A}" type="pres">
      <dgm:prSet presAssocID="{84E0330C-CAEE-A343-ABCB-7A4AAE94569D}" presName="Name23" presStyleLbl="parChTrans1D4" presStyleIdx="4" presStyleCnt="5"/>
      <dgm:spPr/>
      <dgm:t>
        <a:bodyPr/>
        <a:lstStyle/>
        <a:p>
          <a:endParaRPr lang="en-US"/>
        </a:p>
      </dgm:t>
    </dgm:pt>
    <dgm:pt modelId="{9A925ECF-D142-9840-8878-9C1D69A85069}" type="pres">
      <dgm:prSet presAssocID="{9257CDF1-2684-B144-A275-63C4DAD238CE}" presName="hierRoot4" presStyleCnt="0"/>
      <dgm:spPr/>
    </dgm:pt>
    <dgm:pt modelId="{70F2A248-3E00-BD4D-812C-7003116C5113}" type="pres">
      <dgm:prSet presAssocID="{9257CDF1-2684-B144-A275-63C4DAD238CE}" presName="composite4" presStyleCnt="0"/>
      <dgm:spPr/>
    </dgm:pt>
    <dgm:pt modelId="{B916283B-7078-B54C-94D5-4C007E6AB0D2}" type="pres">
      <dgm:prSet presAssocID="{9257CDF1-2684-B144-A275-63C4DAD238CE}" presName="background4" presStyleLbl="node4" presStyleIdx="4" presStyleCnt="5"/>
      <dgm:spPr/>
    </dgm:pt>
    <dgm:pt modelId="{87DCA5A7-8EEB-B947-AFF7-EF8FCFEE3AA0}" type="pres">
      <dgm:prSet presAssocID="{9257CDF1-2684-B144-A275-63C4DAD238CE}" presName="text4" presStyleLbl="fgAcc4" presStyleIdx="4" presStyleCnt="5">
        <dgm:presLayoutVars>
          <dgm:chPref val="3"/>
        </dgm:presLayoutVars>
      </dgm:prSet>
      <dgm:spPr/>
      <dgm:t>
        <a:bodyPr/>
        <a:lstStyle/>
        <a:p>
          <a:endParaRPr lang="en-US"/>
        </a:p>
      </dgm:t>
    </dgm:pt>
    <dgm:pt modelId="{6B77023B-8521-A347-BC60-7D3716C1A244}" type="pres">
      <dgm:prSet presAssocID="{9257CDF1-2684-B144-A275-63C4DAD238CE}" presName="hierChild5" presStyleCnt="0"/>
      <dgm:spPr/>
    </dgm:pt>
    <dgm:pt modelId="{BDCD59A6-C88A-DB4F-B026-7BEC3757A11B}" type="pres">
      <dgm:prSet presAssocID="{1E51FA86-D0AF-4B48-B108-1C2F23DB86F4}" presName="Name17" presStyleLbl="parChTrans1D3" presStyleIdx="4" presStyleCnt="5"/>
      <dgm:spPr/>
    </dgm:pt>
    <dgm:pt modelId="{B46AB762-9B47-3F42-8F63-0DFA590CBC0E}" type="pres">
      <dgm:prSet presAssocID="{20F447D6-83EB-4A40-BD9E-F742A7E05179}" presName="hierRoot3" presStyleCnt="0"/>
      <dgm:spPr/>
    </dgm:pt>
    <dgm:pt modelId="{58AA8C5C-0399-7840-AF53-6D06C73BFA7A}" type="pres">
      <dgm:prSet presAssocID="{20F447D6-83EB-4A40-BD9E-F742A7E05179}" presName="composite3" presStyleCnt="0"/>
      <dgm:spPr/>
    </dgm:pt>
    <dgm:pt modelId="{B4165C35-F34D-604D-BE53-EF2FC2F01349}" type="pres">
      <dgm:prSet presAssocID="{20F447D6-83EB-4A40-BD9E-F742A7E05179}" presName="background3" presStyleLbl="node3" presStyleIdx="4" presStyleCnt="5"/>
      <dgm:spPr/>
    </dgm:pt>
    <dgm:pt modelId="{1E807A72-5A89-9846-ABA3-30CC988C43FD}" type="pres">
      <dgm:prSet presAssocID="{20F447D6-83EB-4A40-BD9E-F742A7E05179}" presName="text3" presStyleLbl="fgAcc3" presStyleIdx="4" presStyleCnt="5">
        <dgm:presLayoutVars>
          <dgm:chPref val="3"/>
        </dgm:presLayoutVars>
      </dgm:prSet>
      <dgm:spPr/>
      <dgm:t>
        <a:bodyPr/>
        <a:lstStyle/>
        <a:p>
          <a:endParaRPr lang="en-US"/>
        </a:p>
      </dgm:t>
    </dgm:pt>
    <dgm:pt modelId="{D53DF265-EE4E-9C41-932C-9617D9A304B6}" type="pres">
      <dgm:prSet presAssocID="{20F447D6-83EB-4A40-BD9E-F742A7E05179}" presName="hierChild4" presStyleCnt="0"/>
      <dgm:spPr/>
    </dgm:pt>
  </dgm:ptLst>
  <dgm:cxnLst>
    <dgm:cxn modelId="{91E99319-13B9-D640-92BC-DE24D9EF34BD}" srcId="{E790FD85-16FD-3B48-94D3-F69CFF0F225D}" destId="{9257CDF1-2684-B144-A275-63C4DAD238CE}" srcOrd="2" destOrd="0" parTransId="{84E0330C-CAEE-A343-ABCB-7A4AAE94569D}" sibTransId="{D98C1AD4-E7E7-AB45-87D5-9F9B4D91FB92}"/>
    <dgm:cxn modelId="{C3C2242F-4A7F-694C-9872-D1BEBF8B4AFC}" srcId="{F27F8C20-9DAE-D644-BB8D-C68BF007B37D}" destId="{E790FD85-16FD-3B48-94D3-F69CFF0F225D}" srcOrd="3" destOrd="0" parTransId="{BD169385-E22D-9947-961C-3D790DB7137C}" sibTransId="{C38B387C-C499-D84F-A68B-47C59B2F4AFC}"/>
    <dgm:cxn modelId="{4790286A-CE60-2848-8840-A34D2CC393CF}" type="presOf" srcId="{06568DAC-D1C7-9843-A376-1471DE38E6B8}" destId="{C87B3F21-C0DC-2A40-8374-8FDD9D1CC0B2}" srcOrd="0" destOrd="0" presId="urn:microsoft.com/office/officeart/2005/8/layout/hierarchy1"/>
    <dgm:cxn modelId="{5F7048D0-4555-2643-A072-EEB9AE526BE4}" type="presOf" srcId="{E790FD85-16FD-3B48-94D3-F69CFF0F225D}" destId="{1E2882AE-6B2D-474C-8E63-30B0E99E8546}" srcOrd="0" destOrd="0" presId="urn:microsoft.com/office/officeart/2005/8/layout/hierarchy1"/>
    <dgm:cxn modelId="{FBA6F05F-30E8-314A-9573-4224C7E9FD9B}" type="presOf" srcId="{1E51FA86-D0AF-4B48-B108-1C2F23DB86F4}" destId="{BDCD59A6-C88A-DB4F-B026-7BEC3757A11B}" srcOrd="0" destOrd="0" presId="urn:microsoft.com/office/officeart/2005/8/layout/hierarchy1"/>
    <dgm:cxn modelId="{F6E47F55-1733-EE4B-84BA-509C1B323589}" type="presOf" srcId="{9257CDF1-2684-B144-A275-63C4DAD238CE}" destId="{87DCA5A7-8EEB-B947-AFF7-EF8FCFEE3AA0}" srcOrd="0" destOrd="0" presId="urn:microsoft.com/office/officeart/2005/8/layout/hierarchy1"/>
    <dgm:cxn modelId="{09E075B6-97C4-D64A-BCF2-69B48131F65C}" type="presOf" srcId="{3722C48F-9AC2-2C42-8C16-351B0D94DD87}" destId="{E1142C34-67E4-4F43-99A1-F9455F7CF9D7}" srcOrd="0" destOrd="0" presId="urn:microsoft.com/office/officeart/2005/8/layout/hierarchy1"/>
    <dgm:cxn modelId="{6C6E805A-B6A1-2C4A-AC48-5248545D1436}" type="presOf" srcId="{A60B28CD-735E-7E46-ADF6-2B16CD79984E}" destId="{A3D8E3C2-00A0-3D48-8241-F2FE08FFA3C1}" srcOrd="0" destOrd="0" presId="urn:microsoft.com/office/officeart/2005/8/layout/hierarchy1"/>
    <dgm:cxn modelId="{746F0ABF-BD06-7C4F-BDFC-593F562EF7AD}" type="presOf" srcId="{C4B6F5E4-4A07-884E-A537-1D4446E3971E}" destId="{B31036F4-C5D8-3949-8459-9B668BEA7803}" srcOrd="0" destOrd="0" presId="urn:microsoft.com/office/officeart/2005/8/layout/hierarchy1"/>
    <dgm:cxn modelId="{BE2785EA-E83D-1946-9D87-4CBA109E836C}" srcId="{F27F8C20-9DAE-D644-BB8D-C68BF007B37D}" destId="{A61C469F-9BF0-2B4B-99B7-676ED178C5E8}" srcOrd="2" destOrd="0" parTransId="{38062394-4097-C34B-BFBC-28F7B3104AAB}" sibTransId="{DF9748FB-98F8-944E-AE24-718F9D2F5F3D}"/>
    <dgm:cxn modelId="{6F46A2B5-34BB-DC42-AF62-ECB7CAD52637}" type="presOf" srcId="{BD169385-E22D-9947-961C-3D790DB7137C}" destId="{94960635-BDC5-0243-A715-33702CF62333}" srcOrd="0" destOrd="0" presId="urn:microsoft.com/office/officeart/2005/8/layout/hierarchy1"/>
    <dgm:cxn modelId="{200F3B7F-4583-3E46-95F4-21F330A7F8E2}" type="presOf" srcId="{BF313BAA-1E3A-1643-A8AA-DEAA3249D21B}" destId="{A1A91AB3-1B25-5947-9D7F-C9602DAC17D8}" srcOrd="0" destOrd="0" presId="urn:microsoft.com/office/officeart/2005/8/layout/hierarchy1"/>
    <dgm:cxn modelId="{7773DDE7-EC03-A342-9D51-D8CD472775BB}" type="presOf" srcId="{F27F8C20-9DAE-D644-BB8D-C68BF007B37D}" destId="{880BB3F7-583C-8D41-B3AC-6EB3601AE247}" srcOrd="0" destOrd="0" presId="urn:microsoft.com/office/officeart/2005/8/layout/hierarchy1"/>
    <dgm:cxn modelId="{519678C6-C88C-0149-9190-1B0DD8F54518}" type="presOf" srcId="{CA70DB06-789E-1F4E-8F14-FE523FED0C05}" destId="{EAD37B3B-5FEA-0A40-8322-B34996FD9D9C}" srcOrd="0" destOrd="0" presId="urn:microsoft.com/office/officeart/2005/8/layout/hierarchy1"/>
    <dgm:cxn modelId="{80995C8B-86C9-8547-A2BF-E4E770D52913}" srcId="{F27F8C20-9DAE-D644-BB8D-C68BF007B37D}" destId="{20F447D6-83EB-4A40-BD9E-F742A7E05179}" srcOrd="4" destOrd="0" parTransId="{1E51FA86-D0AF-4B48-B108-1C2F23DB86F4}" sibTransId="{34CB0A4A-8901-DE44-9002-68C33FB6E3D5}"/>
    <dgm:cxn modelId="{EAAD308E-C4C4-6541-8862-112692E2128E}" type="presOf" srcId="{5B2873EE-6C5A-E34B-9234-E29EA59A1B9B}" destId="{3A1F3E32-5D93-6946-A589-2DAC1156FD4F}" srcOrd="0" destOrd="0" presId="urn:microsoft.com/office/officeart/2005/8/layout/hierarchy1"/>
    <dgm:cxn modelId="{4716DE4A-E57A-FA4D-9AAB-E46B114C38A4}" srcId="{E790FD85-16FD-3B48-94D3-F69CFF0F225D}" destId="{6DFF8BB3-AE64-0F4E-83A8-3E48B3FE20D3}" srcOrd="1" destOrd="0" parTransId="{984C8D47-1DDF-4E4E-A6CE-EAE5384B3C7C}" sibTransId="{D5EE6697-8CAC-5F47-BBC5-21E4C8AACA02}"/>
    <dgm:cxn modelId="{182F867A-EB8B-2647-AE52-B1A5CF502EBE}" srcId="{AC8DB151-82AE-DD47-9BFB-3E3C57710E65}" destId="{5B2873EE-6C5A-E34B-9234-E29EA59A1B9B}" srcOrd="0" destOrd="0" parTransId="{A60B28CD-735E-7E46-ADF6-2B16CD79984E}" sibTransId="{3012C256-4DF6-5249-9179-6A1510AFDFAB}"/>
    <dgm:cxn modelId="{0BA157CC-575C-1C4D-89E2-280305EC7E04}" type="presOf" srcId="{38062394-4097-C34B-BFBC-28F7B3104AAB}" destId="{B042873E-D1F6-664D-97AD-8B55CAB50363}" srcOrd="0" destOrd="0" presId="urn:microsoft.com/office/officeart/2005/8/layout/hierarchy1"/>
    <dgm:cxn modelId="{01DCA695-29F1-504F-971E-068D1BA8F2E4}" srcId="{CA70DB06-789E-1F4E-8F14-FE523FED0C05}" destId="{3722C48F-9AC2-2C42-8C16-351B0D94DD87}" srcOrd="0" destOrd="0" parTransId="{BF313BAA-1E3A-1643-A8AA-DEAA3249D21B}" sibTransId="{7759BD16-5862-DD4D-8B28-00D644272FDC}"/>
    <dgm:cxn modelId="{A99A53A4-E6B6-EC40-A791-1C9C4C9E7F94}" type="presOf" srcId="{B2192B13-6E08-D34B-88DA-A6B360EF4145}" destId="{8DC63FAD-828D-FA43-B8F5-9FF022B114EC}" srcOrd="0" destOrd="0" presId="urn:microsoft.com/office/officeart/2005/8/layout/hierarchy1"/>
    <dgm:cxn modelId="{5DFAA52C-10B1-8545-8237-9997C3E96F0F}" type="presOf" srcId="{6DFF8BB3-AE64-0F4E-83A8-3E48B3FE20D3}" destId="{EB9ED454-2A88-F840-9388-5428CD62ACA3}" srcOrd="0" destOrd="0" presId="urn:microsoft.com/office/officeart/2005/8/layout/hierarchy1"/>
    <dgm:cxn modelId="{7183E612-17A6-2C44-8CA0-D7BBD56A502A}" type="presOf" srcId="{84E0330C-CAEE-A343-ABCB-7A4AAE94569D}" destId="{876EBF50-985A-344F-BFED-D6871E1A7D6A}" srcOrd="0" destOrd="0" presId="urn:microsoft.com/office/officeart/2005/8/layout/hierarchy1"/>
    <dgm:cxn modelId="{6445BAD1-19DE-E54F-A2D3-996B962786BF}" type="presOf" srcId="{AC8DB151-82AE-DD47-9BFB-3E3C57710E65}" destId="{ACEBD206-8480-F44E-A99B-125CB2B3087F}" srcOrd="0" destOrd="0" presId="urn:microsoft.com/office/officeart/2005/8/layout/hierarchy1"/>
    <dgm:cxn modelId="{9982B22F-F548-A245-9093-7F9D2EE604BF}" type="presOf" srcId="{F0E33E4F-0C12-BD49-A199-40D4432186CA}" destId="{6EC730BE-F670-EA44-A566-2AE2FE30CBC1}" srcOrd="0" destOrd="0" presId="urn:microsoft.com/office/officeart/2005/8/layout/hierarchy1"/>
    <dgm:cxn modelId="{1CA7628F-D8DE-5A4F-98F4-85D3C6E0271F}" srcId="{F27F8C20-9DAE-D644-BB8D-C68BF007B37D}" destId="{AC8DB151-82AE-DD47-9BFB-3E3C57710E65}" srcOrd="1" destOrd="0" parTransId="{AADEA738-5551-E441-8590-81ED8C2DBA7C}" sibTransId="{C30BB5B1-2E41-F042-BA5A-98F1F0D1BED4}"/>
    <dgm:cxn modelId="{59439889-EA36-3840-A75C-7A4B72942B44}" srcId="{C4B6F5E4-4A07-884E-A537-1D4446E3971E}" destId="{F0E33E4F-0C12-BD49-A199-40D4432186CA}" srcOrd="0" destOrd="0" parTransId="{C7412555-A096-A743-AB0E-F6F196395E39}" sibTransId="{2E5A63DF-EF7B-124A-A8C9-6C228FF518D0}"/>
    <dgm:cxn modelId="{A95BFEDD-E43D-8049-96A5-A63EE7CAB78B}" srcId="{F0E33E4F-0C12-BD49-A199-40D4432186CA}" destId="{F27F8C20-9DAE-D644-BB8D-C68BF007B37D}" srcOrd="0" destOrd="0" parTransId="{06568DAC-D1C7-9843-A376-1471DE38E6B8}" sibTransId="{2716E47E-D008-B04F-8D64-E2284549FC46}"/>
    <dgm:cxn modelId="{98E1E60D-F160-6642-A4B0-4CE6DC84F71D}" srcId="{E790FD85-16FD-3B48-94D3-F69CFF0F225D}" destId="{8052F17E-D9B0-5A49-8BBD-A72881BC3B9A}" srcOrd="0" destOrd="0" parTransId="{990187A7-FFE1-F74B-B185-1DF93769481F}" sibTransId="{B8C2B036-7494-1F49-B64D-941064C19973}"/>
    <dgm:cxn modelId="{3594E700-3734-1447-8353-837E28B56491}" type="presOf" srcId="{984C8D47-1DDF-4E4E-A6CE-EAE5384B3C7C}" destId="{1BFD2C09-6189-F44E-9425-736AA62EB114}" srcOrd="0" destOrd="0" presId="urn:microsoft.com/office/officeart/2005/8/layout/hierarchy1"/>
    <dgm:cxn modelId="{6BA84498-8525-4840-8DF8-E812E307B9D4}" type="presOf" srcId="{990187A7-FFE1-F74B-B185-1DF93769481F}" destId="{F3B932FB-CF8C-D44B-A31A-F7D83D0429C3}" srcOrd="0" destOrd="0" presId="urn:microsoft.com/office/officeart/2005/8/layout/hierarchy1"/>
    <dgm:cxn modelId="{08907EDF-E425-B74F-B3D0-3D6AC203B93F}" type="presOf" srcId="{20F447D6-83EB-4A40-BD9E-F742A7E05179}" destId="{1E807A72-5A89-9846-ABA3-30CC988C43FD}" srcOrd="0" destOrd="0" presId="urn:microsoft.com/office/officeart/2005/8/layout/hierarchy1"/>
    <dgm:cxn modelId="{B71449AC-8D8A-7C44-8C94-6EB6DE8F85EC}" srcId="{F27F8C20-9DAE-D644-BB8D-C68BF007B37D}" destId="{CA70DB06-789E-1F4E-8F14-FE523FED0C05}" srcOrd="0" destOrd="0" parTransId="{B2192B13-6E08-D34B-88DA-A6B360EF4145}" sibTransId="{4D74E176-7E57-3445-82A4-AFED088DE98D}"/>
    <dgm:cxn modelId="{6DBDC2D1-CF4D-864E-BA76-1EDB17456A54}" type="presOf" srcId="{AADEA738-5551-E441-8590-81ED8C2DBA7C}" destId="{1171FC7A-63A0-B743-AEDD-A932075A3254}" srcOrd="0" destOrd="0" presId="urn:microsoft.com/office/officeart/2005/8/layout/hierarchy1"/>
    <dgm:cxn modelId="{6389A7B2-7B32-9746-BA21-7B7A91208B49}" type="presOf" srcId="{8052F17E-D9B0-5A49-8BBD-A72881BC3B9A}" destId="{1CFAF9A0-9ACF-2245-BA42-111B15C60DBE}" srcOrd="0" destOrd="0" presId="urn:microsoft.com/office/officeart/2005/8/layout/hierarchy1"/>
    <dgm:cxn modelId="{C3C52748-0ED9-AE4F-96E7-C1931E91D056}" type="presOf" srcId="{A61C469F-9BF0-2B4B-99B7-676ED178C5E8}" destId="{F055B7D1-3E71-0844-BCE2-0F4AAB06E307}" srcOrd="0" destOrd="0" presId="urn:microsoft.com/office/officeart/2005/8/layout/hierarchy1"/>
    <dgm:cxn modelId="{0EDB6310-209D-C046-AFE4-A0F7C982F93F}" type="presParOf" srcId="{B31036F4-C5D8-3949-8459-9B668BEA7803}" destId="{805EA9B1-7E46-CE44-956F-2FD90C0724B6}" srcOrd="0" destOrd="0" presId="urn:microsoft.com/office/officeart/2005/8/layout/hierarchy1"/>
    <dgm:cxn modelId="{F23152AE-D8B5-124A-A9C7-114478FF4FCF}" type="presParOf" srcId="{805EA9B1-7E46-CE44-956F-2FD90C0724B6}" destId="{B5FB5915-0475-684D-9ADA-0360F5327517}" srcOrd="0" destOrd="0" presId="urn:microsoft.com/office/officeart/2005/8/layout/hierarchy1"/>
    <dgm:cxn modelId="{9848EF88-A8B3-7343-A374-CE79C0308DB7}" type="presParOf" srcId="{B5FB5915-0475-684D-9ADA-0360F5327517}" destId="{572C497F-387B-2449-B962-262413458D05}" srcOrd="0" destOrd="0" presId="urn:microsoft.com/office/officeart/2005/8/layout/hierarchy1"/>
    <dgm:cxn modelId="{F2851FDA-F794-7842-AF27-00890899C41D}" type="presParOf" srcId="{B5FB5915-0475-684D-9ADA-0360F5327517}" destId="{6EC730BE-F670-EA44-A566-2AE2FE30CBC1}" srcOrd="1" destOrd="0" presId="urn:microsoft.com/office/officeart/2005/8/layout/hierarchy1"/>
    <dgm:cxn modelId="{25448916-CA18-E448-B262-5A8E3D2EC997}" type="presParOf" srcId="{805EA9B1-7E46-CE44-956F-2FD90C0724B6}" destId="{B0EB25DF-7FFD-D744-8C38-5F8EF6983CD1}" srcOrd="1" destOrd="0" presId="urn:microsoft.com/office/officeart/2005/8/layout/hierarchy1"/>
    <dgm:cxn modelId="{8960BC8F-6D2F-2047-B5F2-A37EA9B6B2B3}" type="presParOf" srcId="{B0EB25DF-7FFD-D744-8C38-5F8EF6983CD1}" destId="{C87B3F21-C0DC-2A40-8374-8FDD9D1CC0B2}" srcOrd="0" destOrd="0" presId="urn:microsoft.com/office/officeart/2005/8/layout/hierarchy1"/>
    <dgm:cxn modelId="{C2554016-ACDF-3044-B1D9-D1A4D896C7B1}" type="presParOf" srcId="{B0EB25DF-7FFD-D744-8C38-5F8EF6983CD1}" destId="{A24C49AB-F1C8-A348-B8BC-A46F6A98CF8C}" srcOrd="1" destOrd="0" presId="urn:microsoft.com/office/officeart/2005/8/layout/hierarchy1"/>
    <dgm:cxn modelId="{DC3FA3DD-433B-7247-A4CF-66071369A01A}" type="presParOf" srcId="{A24C49AB-F1C8-A348-B8BC-A46F6A98CF8C}" destId="{0585B5D4-E874-D74C-AA96-2054C8B23CA7}" srcOrd="0" destOrd="0" presId="urn:microsoft.com/office/officeart/2005/8/layout/hierarchy1"/>
    <dgm:cxn modelId="{BDF44DD5-790E-F94C-92FB-AC5C4DB2E077}" type="presParOf" srcId="{0585B5D4-E874-D74C-AA96-2054C8B23CA7}" destId="{9C3AC829-ADBF-ED48-96AB-5A12E0864BCF}" srcOrd="0" destOrd="0" presId="urn:microsoft.com/office/officeart/2005/8/layout/hierarchy1"/>
    <dgm:cxn modelId="{6EB2FF73-0D02-C04E-9F0E-EA6F8B12C010}" type="presParOf" srcId="{0585B5D4-E874-D74C-AA96-2054C8B23CA7}" destId="{880BB3F7-583C-8D41-B3AC-6EB3601AE247}" srcOrd="1" destOrd="0" presId="urn:microsoft.com/office/officeart/2005/8/layout/hierarchy1"/>
    <dgm:cxn modelId="{76238119-FD06-4644-B45F-4614FFB8CAD6}" type="presParOf" srcId="{A24C49AB-F1C8-A348-B8BC-A46F6A98CF8C}" destId="{7C9FBCD1-B37F-9C40-A86D-14C2A9221DF1}" srcOrd="1" destOrd="0" presId="urn:microsoft.com/office/officeart/2005/8/layout/hierarchy1"/>
    <dgm:cxn modelId="{B67025A0-2532-3B4D-8649-5821EA01F51A}" type="presParOf" srcId="{7C9FBCD1-B37F-9C40-A86D-14C2A9221DF1}" destId="{8DC63FAD-828D-FA43-B8F5-9FF022B114EC}" srcOrd="0" destOrd="0" presId="urn:microsoft.com/office/officeart/2005/8/layout/hierarchy1"/>
    <dgm:cxn modelId="{CCDEE932-191A-304A-842B-2A880D88512B}" type="presParOf" srcId="{7C9FBCD1-B37F-9C40-A86D-14C2A9221DF1}" destId="{3EA6208C-77B0-AE4F-AD2C-8B3BFB58132A}" srcOrd="1" destOrd="0" presId="urn:microsoft.com/office/officeart/2005/8/layout/hierarchy1"/>
    <dgm:cxn modelId="{1DDA25F0-D7B2-6B48-9D31-8BCB8809A9CA}" type="presParOf" srcId="{3EA6208C-77B0-AE4F-AD2C-8B3BFB58132A}" destId="{CE23DF17-D26F-5042-B7CC-77D366EE2947}" srcOrd="0" destOrd="0" presId="urn:microsoft.com/office/officeart/2005/8/layout/hierarchy1"/>
    <dgm:cxn modelId="{84626A84-3D50-0A4C-A6FB-DAFCC680A04D}" type="presParOf" srcId="{CE23DF17-D26F-5042-B7CC-77D366EE2947}" destId="{BA022224-E3BB-EB41-B4BC-7EE9749F2C36}" srcOrd="0" destOrd="0" presId="urn:microsoft.com/office/officeart/2005/8/layout/hierarchy1"/>
    <dgm:cxn modelId="{FCECE36F-965A-AD46-9843-70F24E109310}" type="presParOf" srcId="{CE23DF17-D26F-5042-B7CC-77D366EE2947}" destId="{EAD37B3B-5FEA-0A40-8322-B34996FD9D9C}" srcOrd="1" destOrd="0" presId="urn:microsoft.com/office/officeart/2005/8/layout/hierarchy1"/>
    <dgm:cxn modelId="{29142BFD-479A-F24F-BEBC-89DC6A6611C5}" type="presParOf" srcId="{3EA6208C-77B0-AE4F-AD2C-8B3BFB58132A}" destId="{B1FE0B07-B923-9540-900A-40128E723649}" srcOrd="1" destOrd="0" presId="urn:microsoft.com/office/officeart/2005/8/layout/hierarchy1"/>
    <dgm:cxn modelId="{E678C99B-00C7-BD41-AC02-650B9A9DB43B}" type="presParOf" srcId="{B1FE0B07-B923-9540-900A-40128E723649}" destId="{A1A91AB3-1B25-5947-9D7F-C9602DAC17D8}" srcOrd="0" destOrd="0" presId="urn:microsoft.com/office/officeart/2005/8/layout/hierarchy1"/>
    <dgm:cxn modelId="{2548FE9C-A3DA-8744-9C3A-91A86BE9F942}" type="presParOf" srcId="{B1FE0B07-B923-9540-900A-40128E723649}" destId="{933906B7-1498-FE45-8C2F-CBCF437CC756}" srcOrd="1" destOrd="0" presId="urn:microsoft.com/office/officeart/2005/8/layout/hierarchy1"/>
    <dgm:cxn modelId="{77DD88DB-6990-D044-9953-D3FEDC5920E3}" type="presParOf" srcId="{933906B7-1498-FE45-8C2F-CBCF437CC756}" destId="{04D66126-35FB-1546-980C-3572CDED55AB}" srcOrd="0" destOrd="0" presId="urn:microsoft.com/office/officeart/2005/8/layout/hierarchy1"/>
    <dgm:cxn modelId="{B705B012-C525-8A4E-A7E8-529C3339E6A6}" type="presParOf" srcId="{04D66126-35FB-1546-980C-3572CDED55AB}" destId="{2C3D54BC-0B6C-2C43-83D9-F4D9BF213913}" srcOrd="0" destOrd="0" presId="urn:microsoft.com/office/officeart/2005/8/layout/hierarchy1"/>
    <dgm:cxn modelId="{75B92A40-1DA6-AE4F-B968-0ADDB3093F0D}" type="presParOf" srcId="{04D66126-35FB-1546-980C-3572CDED55AB}" destId="{E1142C34-67E4-4F43-99A1-F9455F7CF9D7}" srcOrd="1" destOrd="0" presId="urn:microsoft.com/office/officeart/2005/8/layout/hierarchy1"/>
    <dgm:cxn modelId="{65570AEC-5414-0241-AC31-BCBF7554A970}" type="presParOf" srcId="{933906B7-1498-FE45-8C2F-CBCF437CC756}" destId="{0BD308E6-5AA4-AF48-83E0-FEE898B7FDE8}" srcOrd="1" destOrd="0" presId="urn:microsoft.com/office/officeart/2005/8/layout/hierarchy1"/>
    <dgm:cxn modelId="{BE93011B-289F-794F-B6C1-62D825D3312A}" type="presParOf" srcId="{7C9FBCD1-B37F-9C40-A86D-14C2A9221DF1}" destId="{1171FC7A-63A0-B743-AEDD-A932075A3254}" srcOrd="2" destOrd="0" presId="urn:microsoft.com/office/officeart/2005/8/layout/hierarchy1"/>
    <dgm:cxn modelId="{009FE8AE-2EA1-9F47-BD5B-28E915823613}" type="presParOf" srcId="{7C9FBCD1-B37F-9C40-A86D-14C2A9221DF1}" destId="{0F84BBB6-924F-514E-A684-3D37C78601D9}" srcOrd="3" destOrd="0" presId="urn:microsoft.com/office/officeart/2005/8/layout/hierarchy1"/>
    <dgm:cxn modelId="{7A0C3126-07AF-5348-A76A-7FDD9F7D3767}" type="presParOf" srcId="{0F84BBB6-924F-514E-A684-3D37C78601D9}" destId="{148A8AB0-C0E4-1C4E-A090-BF269BE8F369}" srcOrd="0" destOrd="0" presId="urn:microsoft.com/office/officeart/2005/8/layout/hierarchy1"/>
    <dgm:cxn modelId="{8552F224-460A-0445-8CFD-4932EEB8E7A0}" type="presParOf" srcId="{148A8AB0-C0E4-1C4E-A090-BF269BE8F369}" destId="{9F43DFA5-437F-5343-B5C7-C797CC4B711F}" srcOrd="0" destOrd="0" presId="urn:microsoft.com/office/officeart/2005/8/layout/hierarchy1"/>
    <dgm:cxn modelId="{79BD1C7B-3D33-D543-A849-C5C126F64545}" type="presParOf" srcId="{148A8AB0-C0E4-1C4E-A090-BF269BE8F369}" destId="{ACEBD206-8480-F44E-A99B-125CB2B3087F}" srcOrd="1" destOrd="0" presId="urn:microsoft.com/office/officeart/2005/8/layout/hierarchy1"/>
    <dgm:cxn modelId="{C48FD65A-9F0C-A440-919E-46B0D1F1B719}" type="presParOf" srcId="{0F84BBB6-924F-514E-A684-3D37C78601D9}" destId="{B488F6F6-A8E9-A142-9E3F-25F7344FD267}" srcOrd="1" destOrd="0" presId="urn:microsoft.com/office/officeart/2005/8/layout/hierarchy1"/>
    <dgm:cxn modelId="{965C4E8E-4490-9643-BD27-8232B6D866FD}" type="presParOf" srcId="{B488F6F6-A8E9-A142-9E3F-25F7344FD267}" destId="{A3D8E3C2-00A0-3D48-8241-F2FE08FFA3C1}" srcOrd="0" destOrd="0" presId="urn:microsoft.com/office/officeart/2005/8/layout/hierarchy1"/>
    <dgm:cxn modelId="{61F6920E-4047-E345-9A33-713E6B422E15}" type="presParOf" srcId="{B488F6F6-A8E9-A142-9E3F-25F7344FD267}" destId="{9CF4A354-0E9A-9D49-8F47-000949AD7DF8}" srcOrd="1" destOrd="0" presId="urn:microsoft.com/office/officeart/2005/8/layout/hierarchy1"/>
    <dgm:cxn modelId="{9BFCB9F4-1045-B544-8BA5-0853788F44ED}" type="presParOf" srcId="{9CF4A354-0E9A-9D49-8F47-000949AD7DF8}" destId="{ECFF85BE-5B2A-8547-AA67-06DD20C23371}" srcOrd="0" destOrd="0" presId="urn:microsoft.com/office/officeart/2005/8/layout/hierarchy1"/>
    <dgm:cxn modelId="{49E1C20A-B555-9647-A33C-3E05E07701CC}" type="presParOf" srcId="{ECFF85BE-5B2A-8547-AA67-06DD20C23371}" destId="{A9833030-4775-8E4A-84A1-0DD72E75ACF0}" srcOrd="0" destOrd="0" presId="urn:microsoft.com/office/officeart/2005/8/layout/hierarchy1"/>
    <dgm:cxn modelId="{A74F79D5-0693-9642-A2B6-F668A3793C97}" type="presParOf" srcId="{ECFF85BE-5B2A-8547-AA67-06DD20C23371}" destId="{3A1F3E32-5D93-6946-A589-2DAC1156FD4F}" srcOrd="1" destOrd="0" presId="urn:microsoft.com/office/officeart/2005/8/layout/hierarchy1"/>
    <dgm:cxn modelId="{AE2D0D65-CC6E-204F-80F7-69E801F6065B}" type="presParOf" srcId="{9CF4A354-0E9A-9D49-8F47-000949AD7DF8}" destId="{B081B2DE-4338-2347-9F15-83FF1417B6DE}" srcOrd="1" destOrd="0" presId="urn:microsoft.com/office/officeart/2005/8/layout/hierarchy1"/>
    <dgm:cxn modelId="{3B1AB33F-DDDF-9342-B472-C4C88718960D}" type="presParOf" srcId="{7C9FBCD1-B37F-9C40-A86D-14C2A9221DF1}" destId="{B042873E-D1F6-664D-97AD-8B55CAB50363}" srcOrd="4" destOrd="0" presId="urn:microsoft.com/office/officeart/2005/8/layout/hierarchy1"/>
    <dgm:cxn modelId="{00EBEFC8-B0FB-5A44-BC0D-224787B684E1}" type="presParOf" srcId="{7C9FBCD1-B37F-9C40-A86D-14C2A9221DF1}" destId="{950DE441-A400-2941-A40E-CEB5F40482FF}" srcOrd="5" destOrd="0" presId="urn:microsoft.com/office/officeart/2005/8/layout/hierarchy1"/>
    <dgm:cxn modelId="{14735E14-84D9-1C47-89E4-3DA01C3F321F}" type="presParOf" srcId="{950DE441-A400-2941-A40E-CEB5F40482FF}" destId="{C97B8E23-DC46-1140-8876-F17E7DF0FB59}" srcOrd="0" destOrd="0" presId="urn:microsoft.com/office/officeart/2005/8/layout/hierarchy1"/>
    <dgm:cxn modelId="{BC08C65F-DCCF-B142-849C-DA7DDA753022}" type="presParOf" srcId="{C97B8E23-DC46-1140-8876-F17E7DF0FB59}" destId="{7C008963-D838-F24E-9F44-0E9A577AF2F9}" srcOrd="0" destOrd="0" presId="urn:microsoft.com/office/officeart/2005/8/layout/hierarchy1"/>
    <dgm:cxn modelId="{E70C0294-74F0-2E45-9240-8BA0FC431261}" type="presParOf" srcId="{C97B8E23-DC46-1140-8876-F17E7DF0FB59}" destId="{F055B7D1-3E71-0844-BCE2-0F4AAB06E307}" srcOrd="1" destOrd="0" presId="urn:microsoft.com/office/officeart/2005/8/layout/hierarchy1"/>
    <dgm:cxn modelId="{47E02684-D11C-A84D-BF7E-A8318EAEDA20}" type="presParOf" srcId="{950DE441-A400-2941-A40E-CEB5F40482FF}" destId="{46A6B6C2-9C04-A347-9FF7-983BB25DF192}" srcOrd="1" destOrd="0" presId="urn:microsoft.com/office/officeart/2005/8/layout/hierarchy1"/>
    <dgm:cxn modelId="{BE3EB115-2F51-B94C-B11E-9D190F0CE700}" type="presParOf" srcId="{7C9FBCD1-B37F-9C40-A86D-14C2A9221DF1}" destId="{94960635-BDC5-0243-A715-33702CF62333}" srcOrd="6" destOrd="0" presId="urn:microsoft.com/office/officeart/2005/8/layout/hierarchy1"/>
    <dgm:cxn modelId="{7CCF41F6-E893-0C41-A13F-09B2178FA5F9}" type="presParOf" srcId="{7C9FBCD1-B37F-9C40-A86D-14C2A9221DF1}" destId="{FB3DD7E2-627C-A246-A63D-38CDFCA5CA2D}" srcOrd="7" destOrd="0" presId="urn:microsoft.com/office/officeart/2005/8/layout/hierarchy1"/>
    <dgm:cxn modelId="{E2076BB7-B9A5-224A-9C0D-1A71F395CDAC}" type="presParOf" srcId="{FB3DD7E2-627C-A246-A63D-38CDFCA5CA2D}" destId="{C7AC58BA-79AD-1F4A-A6DB-7F62679782FD}" srcOrd="0" destOrd="0" presId="urn:microsoft.com/office/officeart/2005/8/layout/hierarchy1"/>
    <dgm:cxn modelId="{8F4C12D6-0C62-BB4E-8F4A-14E9C8BF87BF}" type="presParOf" srcId="{C7AC58BA-79AD-1F4A-A6DB-7F62679782FD}" destId="{C2893122-EA34-6B44-8DA1-7399C6F27945}" srcOrd="0" destOrd="0" presId="urn:microsoft.com/office/officeart/2005/8/layout/hierarchy1"/>
    <dgm:cxn modelId="{624460EF-A108-3246-A159-FE542E696D1A}" type="presParOf" srcId="{C7AC58BA-79AD-1F4A-A6DB-7F62679782FD}" destId="{1E2882AE-6B2D-474C-8E63-30B0E99E8546}" srcOrd="1" destOrd="0" presId="urn:microsoft.com/office/officeart/2005/8/layout/hierarchy1"/>
    <dgm:cxn modelId="{05A189CD-7FD8-BF47-A61A-C7388080139C}" type="presParOf" srcId="{FB3DD7E2-627C-A246-A63D-38CDFCA5CA2D}" destId="{BC70DA77-F18E-944C-951D-396515578832}" srcOrd="1" destOrd="0" presId="urn:microsoft.com/office/officeart/2005/8/layout/hierarchy1"/>
    <dgm:cxn modelId="{46AE17E7-BFB7-914C-8231-3B3BD9B7A8E7}" type="presParOf" srcId="{BC70DA77-F18E-944C-951D-396515578832}" destId="{F3B932FB-CF8C-D44B-A31A-F7D83D0429C3}" srcOrd="0" destOrd="0" presId="urn:microsoft.com/office/officeart/2005/8/layout/hierarchy1"/>
    <dgm:cxn modelId="{4DCDB6DD-F8C8-F74B-BD0C-9766629D33BD}" type="presParOf" srcId="{BC70DA77-F18E-944C-951D-396515578832}" destId="{2FABDC36-6FD6-584C-AAB3-CDA1950EFEBE}" srcOrd="1" destOrd="0" presId="urn:microsoft.com/office/officeart/2005/8/layout/hierarchy1"/>
    <dgm:cxn modelId="{8A49C08C-A416-5646-B6FF-E1BA9AD666A0}" type="presParOf" srcId="{2FABDC36-6FD6-584C-AAB3-CDA1950EFEBE}" destId="{F7603057-ED3E-F54B-B0D1-592B7D081FC2}" srcOrd="0" destOrd="0" presId="urn:microsoft.com/office/officeart/2005/8/layout/hierarchy1"/>
    <dgm:cxn modelId="{C141F286-EDEE-164B-AF8F-D7BB81199D40}" type="presParOf" srcId="{F7603057-ED3E-F54B-B0D1-592B7D081FC2}" destId="{6CD87C6E-F9B2-2842-ABC9-220058D3BAFF}" srcOrd="0" destOrd="0" presId="urn:microsoft.com/office/officeart/2005/8/layout/hierarchy1"/>
    <dgm:cxn modelId="{690A5206-3593-8645-BAF6-C304520CB72F}" type="presParOf" srcId="{F7603057-ED3E-F54B-B0D1-592B7D081FC2}" destId="{1CFAF9A0-9ACF-2245-BA42-111B15C60DBE}" srcOrd="1" destOrd="0" presId="urn:microsoft.com/office/officeart/2005/8/layout/hierarchy1"/>
    <dgm:cxn modelId="{BDC36985-30BC-C24F-BF0C-662B79058FE1}" type="presParOf" srcId="{2FABDC36-6FD6-584C-AAB3-CDA1950EFEBE}" destId="{696AD2EC-E8B2-5848-961B-B9C8FA5F0D9F}" srcOrd="1" destOrd="0" presId="urn:microsoft.com/office/officeart/2005/8/layout/hierarchy1"/>
    <dgm:cxn modelId="{940A1C49-5C39-814B-8149-E717E8FB0A35}" type="presParOf" srcId="{BC70DA77-F18E-944C-951D-396515578832}" destId="{1BFD2C09-6189-F44E-9425-736AA62EB114}" srcOrd="2" destOrd="0" presId="urn:microsoft.com/office/officeart/2005/8/layout/hierarchy1"/>
    <dgm:cxn modelId="{B5508737-F4EB-6244-9B64-2E3A39648B6A}" type="presParOf" srcId="{BC70DA77-F18E-944C-951D-396515578832}" destId="{6574EE39-C152-B147-9AEE-2A3FCA1C3AEC}" srcOrd="3" destOrd="0" presId="urn:microsoft.com/office/officeart/2005/8/layout/hierarchy1"/>
    <dgm:cxn modelId="{1128EEFC-A71E-524B-A6BF-76E8F3610800}" type="presParOf" srcId="{6574EE39-C152-B147-9AEE-2A3FCA1C3AEC}" destId="{7368CFF4-75FD-2642-A338-6801CA56C8ED}" srcOrd="0" destOrd="0" presId="urn:microsoft.com/office/officeart/2005/8/layout/hierarchy1"/>
    <dgm:cxn modelId="{0ECC98CA-A586-BB4D-8FFF-1EF7C8808104}" type="presParOf" srcId="{7368CFF4-75FD-2642-A338-6801CA56C8ED}" destId="{F41CFDB2-3EC0-AF4C-8D6D-95AC202CDFA7}" srcOrd="0" destOrd="0" presId="urn:microsoft.com/office/officeart/2005/8/layout/hierarchy1"/>
    <dgm:cxn modelId="{86B67ADA-8B44-6547-9467-B367D787FDC5}" type="presParOf" srcId="{7368CFF4-75FD-2642-A338-6801CA56C8ED}" destId="{EB9ED454-2A88-F840-9388-5428CD62ACA3}" srcOrd="1" destOrd="0" presId="urn:microsoft.com/office/officeart/2005/8/layout/hierarchy1"/>
    <dgm:cxn modelId="{92FF4D48-0F0F-8247-B27F-09746DDB2759}" type="presParOf" srcId="{6574EE39-C152-B147-9AEE-2A3FCA1C3AEC}" destId="{22F39E74-DF0A-5B44-AE12-89CBC797C257}" srcOrd="1" destOrd="0" presId="urn:microsoft.com/office/officeart/2005/8/layout/hierarchy1"/>
    <dgm:cxn modelId="{DC7B4F73-8DA2-DF41-B534-422F377B163C}" type="presParOf" srcId="{BC70DA77-F18E-944C-951D-396515578832}" destId="{876EBF50-985A-344F-BFED-D6871E1A7D6A}" srcOrd="4" destOrd="0" presId="urn:microsoft.com/office/officeart/2005/8/layout/hierarchy1"/>
    <dgm:cxn modelId="{E1C3544C-7F27-A445-954F-744E4A05BE52}" type="presParOf" srcId="{BC70DA77-F18E-944C-951D-396515578832}" destId="{9A925ECF-D142-9840-8878-9C1D69A85069}" srcOrd="5" destOrd="0" presId="urn:microsoft.com/office/officeart/2005/8/layout/hierarchy1"/>
    <dgm:cxn modelId="{7E4C260B-8E32-3D44-8561-2B9FF7887081}" type="presParOf" srcId="{9A925ECF-D142-9840-8878-9C1D69A85069}" destId="{70F2A248-3E00-BD4D-812C-7003116C5113}" srcOrd="0" destOrd="0" presId="urn:microsoft.com/office/officeart/2005/8/layout/hierarchy1"/>
    <dgm:cxn modelId="{93216852-FEF5-A243-A262-24DC62AAF3B3}" type="presParOf" srcId="{70F2A248-3E00-BD4D-812C-7003116C5113}" destId="{B916283B-7078-B54C-94D5-4C007E6AB0D2}" srcOrd="0" destOrd="0" presId="urn:microsoft.com/office/officeart/2005/8/layout/hierarchy1"/>
    <dgm:cxn modelId="{66668DBB-0690-5448-AB20-021E72C67249}" type="presParOf" srcId="{70F2A248-3E00-BD4D-812C-7003116C5113}" destId="{87DCA5A7-8EEB-B947-AFF7-EF8FCFEE3AA0}" srcOrd="1" destOrd="0" presId="urn:microsoft.com/office/officeart/2005/8/layout/hierarchy1"/>
    <dgm:cxn modelId="{43EE8884-B96F-4643-B2CC-D48357A35A57}" type="presParOf" srcId="{9A925ECF-D142-9840-8878-9C1D69A85069}" destId="{6B77023B-8521-A347-BC60-7D3716C1A244}" srcOrd="1" destOrd="0" presId="urn:microsoft.com/office/officeart/2005/8/layout/hierarchy1"/>
    <dgm:cxn modelId="{9B23589B-D30F-D449-BBCD-A8D5AC8C252D}" type="presParOf" srcId="{7C9FBCD1-B37F-9C40-A86D-14C2A9221DF1}" destId="{BDCD59A6-C88A-DB4F-B026-7BEC3757A11B}" srcOrd="8" destOrd="0" presId="urn:microsoft.com/office/officeart/2005/8/layout/hierarchy1"/>
    <dgm:cxn modelId="{8A6385CE-C76D-174F-9716-1F3A4FDF3FEE}" type="presParOf" srcId="{7C9FBCD1-B37F-9C40-A86D-14C2A9221DF1}" destId="{B46AB762-9B47-3F42-8F63-0DFA590CBC0E}" srcOrd="9" destOrd="0" presId="urn:microsoft.com/office/officeart/2005/8/layout/hierarchy1"/>
    <dgm:cxn modelId="{78CA2201-9158-F948-8ED9-ABED6DDB4ED3}" type="presParOf" srcId="{B46AB762-9B47-3F42-8F63-0DFA590CBC0E}" destId="{58AA8C5C-0399-7840-AF53-6D06C73BFA7A}" srcOrd="0" destOrd="0" presId="urn:microsoft.com/office/officeart/2005/8/layout/hierarchy1"/>
    <dgm:cxn modelId="{F5F52BDB-4202-6840-A9E9-14CE267B7FB6}" type="presParOf" srcId="{58AA8C5C-0399-7840-AF53-6D06C73BFA7A}" destId="{B4165C35-F34D-604D-BE53-EF2FC2F01349}" srcOrd="0" destOrd="0" presId="urn:microsoft.com/office/officeart/2005/8/layout/hierarchy1"/>
    <dgm:cxn modelId="{3B2A39C4-E8EF-3A47-8DC8-29895A1A8B42}" type="presParOf" srcId="{58AA8C5C-0399-7840-AF53-6D06C73BFA7A}" destId="{1E807A72-5A89-9846-ABA3-30CC988C43FD}" srcOrd="1" destOrd="0" presId="urn:microsoft.com/office/officeart/2005/8/layout/hierarchy1"/>
    <dgm:cxn modelId="{88CF1505-2702-0247-A1AC-92793EC0F47C}" type="presParOf" srcId="{B46AB762-9B47-3F42-8F63-0DFA590CBC0E}" destId="{D53DF265-EE4E-9C41-932C-9617D9A304B6}" srcOrd="1" destOrd="0" presId="urn:microsoft.com/office/officeart/2005/8/layout/hierarchy1"/>
  </dgm:cxnLst>
  <dgm:bg/>
  <dgm:whole/>
</dgm:dataModel>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TotalTime>
  <Pages>25</Pages>
  <Words>6395</Words>
  <Characters>36456</Characters>
  <Application>Microsoft Word 12.0.0</Application>
  <DocSecurity>0</DocSecurity>
  <Lines>303</Lines>
  <Paragraphs>72</Paragraphs>
  <ScaleCrop>false</ScaleCrop>
  <LinksUpToDate>false</LinksUpToDate>
  <CharactersWithSpaces>44770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Aake Gregertsen</dc:creator>
  <cp:keywords/>
  <cp:lastModifiedBy>Aake Gregertsen</cp:lastModifiedBy>
  <cp:revision>47</cp:revision>
  <cp:lastPrinted>2009-09-24T09:00:00Z</cp:lastPrinted>
  <dcterms:created xsi:type="dcterms:W3CDTF">2009-10-11T21:28:00Z</dcterms:created>
  <dcterms:modified xsi:type="dcterms:W3CDTF">2009-10-12T00:06:00Z</dcterms:modified>
</cp:coreProperties>
</file>